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2621" w14:textId="72C62977" w:rsidR="004862B3" w:rsidRPr="00EF2633" w:rsidRDefault="004862B3" w:rsidP="004862B3">
      <w:pPr>
        <w:jc w:val="center"/>
        <w:rPr>
          <w:rFonts w:asciiTheme="minorHAnsi" w:hAnsiTheme="minorHAnsi" w:cstheme="minorHAnsi"/>
          <w:b/>
        </w:rPr>
      </w:pPr>
      <w:r w:rsidRPr="00EF2633">
        <w:rPr>
          <w:rFonts w:asciiTheme="minorHAnsi" w:hAnsiTheme="minorHAnsi" w:cstheme="minorHAnsi"/>
          <w:b/>
        </w:rPr>
        <w:t xml:space="preserve">TSGE Legislative Update – </w:t>
      </w:r>
      <w:r w:rsidR="005A0744" w:rsidRPr="00EF2633">
        <w:rPr>
          <w:rFonts w:asciiTheme="minorHAnsi" w:hAnsiTheme="minorHAnsi" w:cstheme="minorHAnsi"/>
          <w:b/>
        </w:rPr>
        <w:t>Recap of 8</w:t>
      </w:r>
      <w:r w:rsidR="006523B4" w:rsidRPr="00EF2633">
        <w:rPr>
          <w:rFonts w:asciiTheme="minorHAnsi" w:hAnsiTheme="minorHAnsi" w:cstheme="minorHAnsi"/>
          <w:b/>
        </w:rPr>
        <w:t>7</w:t>
      </w:r>
      <w:r w:rsidR="005A0744" w:rsidRPr="00EF2633">
        <w:rPr>
          <w:rFonts w:asciiTheme="minorHAnsi" w:hAnsiTheme="minorHAnsi" w:cstheme="minorHAnsi"/>
          <w:b/>
          <w:vertAlign w:val="superscript"/>
        </w:rPr>
        <w:t>th</w:t>
      </w:r>
      <w:r w:rsidR="005A0744" w:rsidRPr="00EF2633">
        <w:rPr>
          <w:rFonts w:asciiTheme="minorHAnsi" w:hAnsiTheme="minorHAnsi" w:cstheme="minorHAnsi"/>
          <w:b/>
        </w:rPr>
        <w:t xml:space="preserve"> Session</w:t>
      </w:r>
    </w:p>
    <w:p w14:paraId="055913BB" w14:textId="77777777" w:rsidR="00845B4F" w:rsidRPr="00EF2633" w:rsidRDefault="00845B4F" w:rsidP="004862B3">
      <w:pPr>
        <w:rPr>
          <w:rStyle w:val="Strong"/>
          <w:rFonts w:asciiTheme="minorHAnsi" w:hAnsiTheme="minorHAnsi" w:cstheme="minorHAnsi"/>
          <w:b w:val="0"/>
          <w:color w:val="000000"/>
          <w:sz w:val="22"/>
          <w:szCs w:val="22"/>
        </w:rPr>
      </w:pPr>
    </w:p>
    <w:p w14:paraId="2FCAAC9F" w14:textId="7DBF01C4" w:rsidR="006523B4" w:rsidRPr="00607F37" w:rsidRDefault="006523B4" w:rsidP="006523B4">
      <w:pPr>
        <w:pStyle w:val="ListParagraph"/>
        <w:numPr>
          <w:ilvl w:val="0"/>
          <w:numId w:val="27"/>
        </w:numPr>
        <w:rPr>
          <w:rFonts w:asciiTheme="minorHAnsi" w:hAnsiTheme="minorHAnsi" w:cstheme="minorHAnsi"/>
          <w:color w:val="000000"/>
          <w:sz w:val="22"/>
          <w:szCs w:val="22"/>
        </w:rPr>
      </w:pPr>
      <w:r w:rsidRPr="00607F37">
        <w:rPr>
          <w:rStyle w:val="Strong"/>
          <w:rFonts w:asciiTheme="minorHAnsi" w:hAnsiTheme="minorHAnsi" w:cstheme="minorHAnsi"/>
          <w:b w:val="0"/>
          <w:color w:val="000000"/>
          <w:sz w:val="22"/>
          <w:szCs w:val="22"/>
        </w:rPr>
        <w:t xml:space="preserve">Total Bills Filed: </w:t>
      </w:r>
      <w:r w:rsidR="00842B0B" w:rsidRPr="00607F37">
        <w:rPr>
          <w:rFonts w:asciiTheme="minorHAnsi" w:hAnsiTheme="minorHAnsi" w:cstheme="minorHAnsi"/>
          <w:color w:val="000000"/>
          <w:sz w:val="22"/>
          <w:szCs w:val="22"/>
        </w:rPr>
        <w:t>6,927</w:t>
      </w:r>
    </w:p>
    <w:p w14:paraId="0D4D20D6" w14:textId="375B7359" w:rsidR="006523B4" w:rsidRPr="00607F37" w:rsidRDefault="006523B4" w:rsidP="006523B4">
      <w:pPr>
        <w:pStyle w:val="ListParagraph"/>
        <w:numPr>
          <w:ilvl w:val="0"/>
          <w:numId w:val="28"/>
        </w:numPr>
        <w:rPr>
          <w:rFonts w:asciiTheme="minorHAnsi" w:hAnsiTheme="minorHAnsi" w:cstheme="minorHAnsi"/>
          <w:color w:val="000000"/>
          <w:sz w:val="22"/>
          <w:szCs w:val="22"/>
        </w:rPr>
      </w:pPr>
      <w:r w:rsidRPr="00607F37">
        <w:rPr>
          <w:rStyle w:val="Strong"/>
          <w:rFonts w:asciiTheme="minorHAnsi" w:hAnsiTheme="minorHAnsi" w:cstheme="minorHAnsi"/>
          <w:b w:val="0"/>
          <w:color w:val="000000"/>
          <w:sz w:val="22"/>
          <w:szCs w:val="22"/>
        </w:rPr>
        <w:t xml:space="preserve">Total Passed: </w:t>
      </w:r>
      <w:r w:rsidRPr="00607F37">
        <w:rPr>
          <w:rFonts w:asciiTheme="minorHAnsi" w:hAnsiTheme="minorHAnsi" w:cstheme="minorHAnsi"/>
          <w:color w:val="000000"/>
          <w:sz w:val="22"/>
          <w:szCs w:val="22"/>
        </w:rPr>
        <w:t>1,</w:t>
      </w:r>
      <w:r w:rsidR="00842B0B" w:rsidRPr="00607F37">
        <w:rPr>
          <w:rFonts w:asciiTheme="minorHAnsi" w:hAnsiTheme="minorHAnsi" w:cstheme="minorHAnsi"/>
          <w:color w:val="000000"/>
          <w:sz w:val="22"/>
          <w:szCs w:val="22"/>
        </w:rPr>
        <w:t>072</w:t>
      </w:r>
    </w:p>
    <w:p w14:paraId="62F179BF" w14:textId="23B65FEF" w:rsidR="006523B4" w:rsidRPr="00607F37" w:rsidRDefault="006523B4" w:rsidP="006523B4">
      <w:pPr>
        <w:pStyle w:val="ListParagraph"/>
        <w:numPr>
          <w:ilvl w:val="0"/>
          <w:numId w:val="29"/>
        </w:numPr>
        <w:rPr>
          <w:rFonts w:asciiTheme="minorHAnsi" w:hAnsiTheme="minorHAnsi" w:cstheme="minorHAnsi"/>
          <w:color w:val="000000"/>
          <w:sz w:val="22"/>
          <w:szCs w:val="22"/>
        </w:rPr>
      </w:pPr>
      <w:r w:rsidRPr="00607F37">
        <w:rPr>
          <w:rFonts w:asciiTheme="minorHAnsi" w:hAnsiTheme="minorHAnsi" w:cstheme="minorHAnsi"/>
          <w:color w:val="000000"/>
          <w:sz w:val="22"/>
          <w:szCs w:val="22"/>
        </w:rPr>
        <w:t xml:space="preserve">Total </w:t>
      </w:r>
      <w:r w:rsidRPr="00607F37">
        <w:rPr>
          <w:rStyle w:val="Strong"/>
          <w:rFonts w:asciiTheme="minorHAnsi" w:hAnsiTheme="minorHAnsi" w:cstheme="minorHAnsi"/>
          <w:b w:val="0"/>
          <w:color w:val="000000"/>
          <w:sz w:val="22"/>
          <w:szCs w:val="22"/>
        </w:rPr>
        <w:t xml:space="preserve">Vetoed: </w:t>
      </w:r>
      <w:r w:rsidR="00607F37" w:rsidRPr="00607F37">
        <w:rPr>
          <w:rFonts w:asciiTheme="minorHAnsi" w:hAnsiTheme="minorHAnsi" w:cstheme="minorHAnsi"/>
          <w:color w:val="000000"/>
          <w:sz w:val="22"/>
          <w:szCs w:val="22"/>
        </w:rPr>
        <w:t>2</w:t>
      </w:r>
      <w:r w:rsidR="005F60D3">
        <w:rPr>
          <w:rFonts w:asciiTheme="minorHAnsi" w:hAnsiTheme="minorHAnsi" w:cstheme="minorHAnsi"/>
          <w:color w:val="000000"/>
          <w:sz w:val="22"/>
          <w:szCs w:val="22"/>
        </w:rPr>
        <w:t>1</w:t>
      </w:r>
    </w:p>
    <w:p w14:paraId="06FC11DB" w14:textId="3EA1C1F4" w:rsidR="004862B3" w:rsidRPr="00AF11CD" w:rsidRDefault="008D35B5" w:rsidP="008D35B5">
      <w:pPr>
        <w:tabs>
          <w:tab w:val="left" w:pos="2417"/>
        </w:tabs>
        <w:rPr>
          <w:rFonts w:asciiTheme="minorHAnsi" w:hAnsiTheme="minorHAnsi" w:cstheme="minorHAnsi"/>
          <w:color w:val="000000"/>
        </w:rPr>
      </w:pPr>
      <w:r w:rsidRPr="00AF11CD">
        <w:rPr>
          <w:rFonts w:asciiTheme="minorHAnsi" w:hAnsiTheme="minorHAnsi" w:cstheme="minorHAnsi"/>
          <w:color w:val="000000"/>
        </w:rPr>
        <w:tab/>
      </w:r>
    </w:p>
    <w:p w14:paraId="0F45A47A" w14:textId="772F203A" w:rsidR="004862B3" w:rsidRPr="00EF2633" w:rsidRDefault="004862B3" w:rsidP="00845B4F">
      <w:pPr>
        <w:rPr>
          <w:rFonts w:asciiTheme="minorHAnsi" w:hAnsiTheme="minorHAnsi" w:cstheme="minorHAnsi"/>
          <w:b/>
          <w:color w:val="000000"/>
          <w:sz w:val="22"/>
          <w:szCs w:val="22"/>
          <w:u w:val="single"/>
        </w:rPr>
      </w:pPr>
      <w:r w:rsidRPr="00EF2633">
        <w:rPr>
          <w:rFonts w:asciiTheme="minorHAnsi" w:hAnsiTheme="minorHAnsi" w:cstheme="minorHAnsi"/>
          <w:b/>
          <w:color w:val="000000"/>
          <w:sz w:val="22"/>
          <w:szCs w:val="22"/>
          <w:u w:val="single"/>
        </w:rPr>
        <w:t>Scope of Practice Bill</w:t>
      </w:r>
      <w:r w:rsidR="00246313" w:rsidRPr="00EF2633">
        <w:rPr>
          <w:rFonts w:asciiTheme="minorHAnsi" w:hAnsiTheme="minorHAnsi" w:cstheme="minorHAnsi"/>
          <w:b/>
          <w:color w:val="000000"/>
          <w:sz w:val="22"/>
          <w:szCs w:val="22"/>
          <w:u w:val="single"/>
        </w:rPr>
        <w:t>s</w:t>
      </w:r>
      <w:r w:rsidRPr="00EF2633">
        <w:rPr>
          <w:rFonts w:asciiTheme="minorHAnsi" w:hAnsiTheme="minorHAnsi" w:cstheme="minorHAnsi"/>
          <w:b/>
          <w:color w:val="000000"/>
          <w:sz w:val="22"/>
          <w:szCs w:val="22"/>
          <w:u w:val="single"/>
        </w:rPr>
        <w:t xml:space="preserve"> </w:t>
      </w:r>
      <w:r w:rsidR="00D167F3" w:rsidRPr="00EF2633">
        <w:rPr>
          <w:rFonts w:asciiTheme="minorHAnsi" w:hAnsiTheme="minorHAnsi" w:cstheme="minorHAnsi"/>
          <w:b/>
          <w:color w:val="000000"/>
          <w:sz w:val="22"/>
          <w:szCs w:val="22"/>
          <w:u w:val="single"/>
        </w:rPr>
        <w:t>Failed to Pass</w:t>
      </w:r>
    </w:p>
    <w:p w14:paraId="1F3C1278" w14:textId="77777777" w:rsidR="009739E1" w:rsidRPr="00EF2633" w:rsidRDefault="009739E1" w:rsidP="00845B4F">
      <w:pPr>
        <w:pStyle w:val="PlainText"/>
        <w:jc w:val="both"/>
        <w:rPr>
          <w:rFonts w:asciiTheme="minorHAnsi" w:hAnsiTheme="minorHAnsi" w:cstheme="minorHAnsi"/>
          <w:szCs w:val="22"/>
        </w:rPr>
      </w:pPr>
    </w:p>
    <w:p w14:paraId="51EC1CBB" w14:textId="636378D6" w:rsidR="004862B3" w:rsidRPr="00EF2633" w:rsidRDefault="000B2A86" w:rsidP="00845B4F">
      <w:pPr>
        <w:pStyle w:val="PlainText"/>
        <w:jc w:val="both"/>
        <w:rPr>
          <w:rFonts w:asciiTheme="minorHAnsi" w:hAnsiTheme="minorHAnsi" w:cstheme="minorHAnsi"/>
          <w:szCs w:val="22"/>
        </w:rPr>
      </w:pPr>
      <w:hyperlink r:id="rId8" w:history="1">
        <w:r w:rsidR="007E53D2" w:rsidRPr="00EF2633">
          <w:rPr>
            <w:rStyle w:val="Hyperlink"/>
            <w:rFonts w:asciiTheme="minorHAnsi" w:hAnsiTheme="minorHAnsi" w:cstheme="minorHAnsi"/>
            <w:szCs w:val="22"/>
          </w:rPr>
          <w:t>H</w:t>
        </w:r>
        <w:r w:rsidR="00246313" w:rsidRPr="00EF2633">
          <w:rPr>
            <w:rStyle w:val="Hyperlink"/>
            <w:rFonts w:asciiTheme="minorHAnsi" w:hAnsiTheme="minorHAnsi" w:cstheme="minorHAnsi"/>
            <w:szCs w:val="22"/>
          </w:rPr>
          <w:t xml:space="preserve">ouse </w:t>
        </w:r>
        <w:r w:rsidR="007E53D2" w:rsidRPr="00EF2633">
          <w:rPr>
            <w:rStyle w:val="Hyperlink"/>
            <w:rFonts w:asciiTheme="minorHAnsi" w:hAnsiTheme="minorHAnsi" w:cstheme="minorHAnsi"/>
            <w:szCs w:val="22"/>
          </w:rPr>
          <w:t>B</w:t>
        </w:r>
        <w:r w:rsidR="00246313" w:rsidRPr="00EF2633">
          <w:rPr>
            <w:rStyle w:val="Hyperlink"/>
            <w:rFonts w:asciiTheme="minorHAnsi" w:hAnsiTheme="minorHAnsi" w:cstheme="minorHAnsi"/>
            <w:szCs w:val="22"/>
          </w:rPr>
          <w:t>ill</w:t>
        </w:r>
        <w:r w:rsidR="007E53D2" w:rsidRPr="00EF2633">
          <w:rPr>
            <w:rStyle w:val="Hyperlink"/>
            <w:rFonts w:asciiTheme="minorHAnsi" w:hAnsiTheme="minorHAnsi" w:cstheme="minorHAnsi"/>
            <w:szCs w:val="22"/>
          </w:rPr>
          <w:t xml:space="preserve"> </w:t>
        </w:r>
        <w:r w:rsidR="004C7486" w:rsidRPr="00EF2633">
          <w:rPr>
            <w:rStyle w:val="Hyperlink"/>
            <w:rFonts w:asciiTheme="minorHAnsi" w:hAnsiTheme="minorHAnsi" w:cstheme="minorHAnsi"/>
            <w:szCs w:val="22"/>
          </w:rPr>
          <w:t>2029</w:t>
        </w:r>
      </w:hyperlink>
      <w:r w:rsidR="007E53D2" w:rsidRPr="00EF2633">
        <w:rPr>
          <w:rFonts w:asciiTheme="minorHAnsi" w:hAnsiTheme="minorHAnsi" w:cstheme="minorHAnsi"/>
          <w:szCs w:val="22"/>
        </w:rPr>
        <w:t xml:space="preserve"> by </w:t>
      </w:r>
      <w:r w:rsidR="004862B3" w:rsidRPr="00EF2633">
        <w:rPr>
          <w:rFonts w:asciiTheme="minorHAnsi" w:hAnsiTheme="minorHAnsi" w:cstheme="minorHAnsi"/>
          <w:szCs w:val="22"/>
        </w:rPr>
        <w:t xml:space="preserve">Rep. Stephanie Klick (R-Fort Worth) </w:t>
      </w:r>
      <w:r w:rsidR="00EA404B" w:rsidRPr="00EF2633">
        <w:rPr>
          <w:rFonts w:asciiTheme="minorHAnsi" w:hAnsiTheme="minorHAnsi" w:cstheme="minorHAnsi"/>
          <w:szCs w:val="22"/>
        </w:rPr>
        <w:t>would have allowed APRNs to practice independently including diagnosing and prescribing</w:t>
      </w:r>
      <w:r w:rsidR="00246313" w:rsidRPr="00EF2633">
        <w:rPr>
          <w:rFonts w:asciiTheme="minorHAnsi" w:hAnsiTheme="minorHAnsi" w:cstheme="minorHAnsi"/>
          <w:szCs w:val="22"/>
        </w:rPr>
        <w:t xml:space="preserve">. </w:t>
      </w:r>
      <w:r w:rsidR="00EA404B" w:rsidRPr="00EF2633">
        <w:rPr>
          <w:rFonts w:asciiTheme="minorHAnsi" w:hAnsiTheme="minorHAnsi" w:cstheme="minorHAnsi"/>
          <w:szCs w:val="22"/>
        </w:rPr>
        <w:t>T</w:t>
      </w:r>
      <w:r w:rsidR="004862B3" w:rsidRPr="00EF2633">
        <w:rPr>
          <w:rFonts w:asciiTheme="minorHAnsi" w:hAnsiTheme="minorHAnsi" w:cstheme="minorHAnsi"/>
          <w:szCs w:val="22"/>
        </w:rPr>
        <w:t xml:space="preserve">he </w:t>
      </w:r>
      <w:r w:rsidR="00EA404B" w:rsidRPr="00EF2633">
        <w:rPr>
          <w:rFonts w:asciiTheme="minorHAnsi" w:hAnsiTheme="minorHAnsi" w:cstheme="minorHAnsi"/>
          <w:szCs w:val="22"/>
        </w:rPr>
        <w:t xml:space="preserve">bill received a hearing in </w:t>
      </w:r>
      <w:r w:rsidR="004C7486" w:rsidRPr="00EF2633">
        <w:rPr>
          <w:rFonts w:asciiTheme="minorHAnsi" w:hAnsiTheme="minorHAnsi" w:cstheme="minorHAnsi"/>
          <w:szCs w:val="22"/>
        </w:rPr>
        <w:t>late March</w:t>
      </w:r>
      <w:r w:rsidR="00EA404B" w:rsidRPr="00EF2633">
        <w:rPr>
          <w:rFonts w:asciiTheme="minorHAnsi" w:hAnsiTheme="minorHAnsi" w:cstheme="minorHAnsi"/>
          <w:szCs w:val="22"/>
        </w:rPr>
        <w:t xml:space="preserve"> in the </w:t>
      </w:r>
      <w:r w:rsidR="004862B3" w:rsidRPr="00EF2633">
        <w:rPr>
          <w:rFonts w:asciiTheme="minorHAnsi" w:hAnsiTheme="minorHAnsi" w:cstheme="minorHAnsi"/>
          <w:szCs w:val="22"/>
        </w:rPr>
        <w:t xml:space="preserve">House </w:t>
      </w:r>
      <w:r w:rsidR="00985447" w:rsidRPr="00EF2633">
        <w:rPr>
          <w:rFonts w:asciiTheme="minorHAnsi" w:hAnsiTheme="minorHAnsi" w:cstheme="minorHAnsi"/>
          <w:szCs w:val="22"/>
        </w:rPr>
        <w:t>Public Health Committee but</w:t>
      </w:r>
      <w:r w:rsidR="00EA404B" w:rsidRPr="00EF2633">
        <w:rPr>
          <w:rFonts w:asciiTheme="minorHAnsi" w:hAnsiTheme="minorHAnsi" w:cstheme="minorHAnsi"/>
          <w:szCs w:val="22"/>
        </w:rPr>
        <w:t xml:space="preserve"> </w:t>
      </w:r>
      <w:r w:rsidR="004C7486" w:rsidRPr="00EF2633">
        <w:rPr>
          <w:rFonts w:asciiTheme="minorHAnsi" w:hAnsiTheme="minorHAnsi" w:cstheme="minorHAnsi"/>
          <w:szCs w:val="22"/>
        </w:rPr>
        <w:t>was never brought up for a vote because of the lack of support from members of the committee</w:t>
      </w:r>
      <w:r w:rsidR="004862B3" w:rsidRPr="00EF2633">
        <w:rPr>
          <w:rFonts w:asciiTheme="minorHAnsi" w:hAnsiTheme="minorHAnsi" w:cstheme="minorHAnsi"/>
          <w:szCs w:val="22"/>
        </w:rPr>
        <w:t>. TSGE joined many other</w:t>
      </w:r>
      <w:r w:rsidR="007E53D2" w:rsidRPr="00EF2633">
        <w:rPr>
          <w:rFonts w:asciiTheme="minorHAnsi" w:hAnsiTheme="minorHAnsi" w:cstheme="minorHAnsi"/>
          <w:szCs w:val="22"/>
        </w:rPr>
        <w:t xml:space="preserve"> groups</w:t>
      </w:r>
      <w:r w:rsidR="004862B3" w:rsidRPr="00EF2633">
        <w:rPr>
          <w:rFonts w:asciiTheme="minorHAnsi" w:hAnsiTheme="minorHAnsi" w:cstheme="minorHAnsi"/>
          <w:szCs w:val="22"/>
        </w:rPr>
        <w:t xml:space="preserve"> </w:t>
      </w:r>
      <w:r w:rsidR="007E53D2" w:rsidRPr="00EF2633">
        <w:rPr>
          <w:rFonts w:asciiTheme="minorHAnsi" w:hAnsiTheme="minorHAnsi" w:cstheme="minorHAnsi"/>
          <w:szCs w:val="22"/>
        </w:rPr>
        <w:t>from</w:t>
      </w:r>
      <w:r w:rsidR="004862B3" w:rsidRPr="00EF2633">
        <w:rPr>
          <w:rFonts w:asciiTheme="minorHAnsi" w:hAnsiTheme="minorHAnsi" w:cstheme="minorHAnsi"/>
          <w:szCs w:val="22"/>
        </w:rPr>
        <w:t xml:space="preserve"> the House of Medicine in opposing th</w:t>
      </w:r>
      <w:r w:rsidR="00102517" w:rsidRPr="00EF2633">
        <w:rPr>
          <w:rFonts w:asciiTheme="minorHAnsi" w:hAnsiTheme="minorHAnsi" w:cstheme="minorHAnsi"/>
          <w:szCs w:val="22"/>
        </w:rPr>
        <w:t>is and several other scope expansion</w:t>
      </w:r>
      <w:r w:rsidR="004862B3" w:rsidRPr="00EF2633">
        <w:rPr>
          <w:rFonts w:asciiTheme="minorHAnsi" w:hAnsiTheme="minorHAnsi" w:cstheme="minorHAnsi"/>
          <w:szCs w:val="22"/>
        </w:rPr>
        <w:t xml:space="preserve"> bill</w:t>
      </w:r>
      <w:r w:rsidR="00102517" w:rsidRPr="00EF2633">
        <w:rPr>
          <w:rFonts w:asciiTheme="minorHAnsi" w:hAnsiTheme="minorHAnsi" w:cstheme="minorHAnsi"/>
          <w:szCs w:val="22"/>
        </w:rPr>
        <w:t>s</w:t>
      </w:r>
      <w:r w:rsidR="00EA404B" w:rsidRPr="00EF2633">
        <w:rPr>
          <w:rFonts w:asciiTheme="minorHAnsi" w:hAnsiTheme="minorHAnsi" w:cstheme="minorHAnsi"/>
          <w:szCs w:val="22"/>
        </w:rPr>
        <w:t xml:space="preserve">. </w:t>
      </w:r>
    </w:p>
    <w:p w14:paraId="66121EEC" w14:textId="60393B65" w:rsidR="004C7486" w:rsidRPr="00EF2633" w:rsidRDefault="004C7486" w:rsidP="00845B4F">
      <w:pPr>
        <w:pStyle w:val="PlainText"/>
        <w:jc w:val="both"/>
        <w:rPr>
          <w:rFonts w:asciiTheme="minorHAnsi" w:hAnsiTheme="minorHAnsi" w:cstheme="minorHAnsi"/>
          <w:szCs w:val="22"/>
        </w:rPr>
      </w:pPr>
    </w:p>
    <w:p w14:paraId="619E8D0A" w14:textId="4064AD0D" w:rsidR="003D4CD4" w:rsidRPr="00EF2633" w:rsidRDefault="00B7609A" w:rsidP="00845B4F">
      <w:pPr>
        <w:pStyle w:val="PlainText"/>
        <w:jc w:val="both"/>
        <w:rPr>
          <w:rFonts w:asciiTheme="minorHAnsi" w:hAnsiTheme="minorHAnsi" w:cstheme="minorHAnsi"/>
          <w:b/>
          <w:szCs w:val="22"/>
          <w:u w:val="single"/>
        </w:rPr>
      </w:pPr>
      <w:r w:rsidRPr="00EF2633">
        <w:rPr>
          <w:rFonts w:asciiTheme="minorHAnsi" w:hAnsiTheme="minorHAnsi" w:cstheme="minorHAnsi"/>
          <w:b/>
          <w:szCs w:val="22"/>
          <w:u w:val="single"/>
        </w:rPr>
        <w:t xml:space="preserve">TSGE Priority Bill Passes: </w:t>
      </w:r>
      <w:r w:rsidR="003D74A4" w:rsidRPr="00EF2633">
        <w:rPr>
          <w:rFonts w:asciiTheme="minorHAnsi" w:hAnsiTheme="minorHAnsi" w:cstheme="minorHAnsi"/>
          <w:b/>
          <w:szCs w:val="22"/>
          <w:u w:val="single"/>
        </w:rPr>
        <w:t>Coverage for Colorectal Screenings at Age 45</w:t>
      </w:r>
      <w:r w:rsidR="00173422" w:rsidRPr="00EF2633">
        <w:rPr>
          <w:rFonts w:asciiTheme="minorHAnsi" w:hAnsiTheme="minorHAnsi" w:cstheme="minorHAnsi"/>
          <w:b/>
          <w:szCs w:val="22"/>
          <w:u w:val="single"/>
        </w:rPr>
        <w:t xml:space="preserve"> </w:t>
      </w:r>
    </w:p>
    <w:p w14:paraId="5535868F" w14:textId="0178102B" w:rsidR="004354D9" w:rsidRPr="00EF2633" w:rsidRDefault="004354D9" w:rsidP="00845B4F">
      <w:pPr>
        <w:pStyle w:val="PlainText"/>
        <w:jc w:val="both"/>
        <w:rPr>
          <w:rFonts w:asciiTheme="minorHAnsi" w:hAnsiTheme="minorHAnsi" w:cstheme="minorHAnsi"/>
          <w:b/>
          <w:szCs w:val="22"/>
          <w:u w:val="single"/>
        </w:rPr>
      </w:pPr>
    </w:p>
    <w:p w14:paraId="725AAC04" w14:textId="6D6DFB4D" w:rsidR="004354D9" w:rsidRPr="00EF2633" w:rsidRDefault="000B2A86" w:rsidP="00845B4F">
      <w:pPr>
        <w:pStyle w:val="Header"/>
        <w:jc w:val="both"/>
        <w:rPr>
          <w:rFonts w:asciiTheme="minorHAnsi" w:hAnsiTheme="minorHAnsi" w:cstheme="minorHAnsi"/>
          <w:sz w:val="22"/>
          <w:szCs w:val="22"/>
        </w:rPr>
      </w:pPr>
      <w:hyperlink r:id="rId9" w:history="1">
        <w:r w:rsidR="004354D9" w:rsidRPr="00EF2633">
          <w:rPr>
            <w:rStyle w:val="Hyperlink"/>
            <w:rFonts w:asciiTheme="minorHAnsi" w:hAnsiTheme="minorHAnsi" w:cstheme="minorHAnsi"/>
            <w:sz w:val="22"/>
            <w:szCs w:val="22"/>
          </w:rPr>
          <w:t>Senate Bill 1028</w:t>
        </w:r>
      </w:hyperlink>
      <w:r w:rsidR="004354D9" w:rsidRPr="00EF2633">
        <w:rPr>
          <w:rFonts w:asciiTheme="minorHAnsi" w:hAnsiTheme="minorHAnsi" w:cstheme="minorHAnsi"/>
          <w:sz w:val="22"/>
          <w:szCs w:val="22"/>
        </w:rPr>
        <w:t xml:space="preserve"> by Sen. Joan Huffman (R-Houston) amends the Insurance Code to revise the scope of the minimum required health benefit plan coverage for colorectal cancer early detection in the following ways:</w:t>
      </w:r>
    </w:p>
    <w:p w14:paraId="2F4EA818" w14:textId="77777777" w:rsidR="009B4D2F" w:rsidRPr="00EF2633" w:rsidRDefault="009B4D2F" w:rsidP="00845B4F">
      <w:pPr>
        <w:pStyle w:val="Header"/>
        <w:jc w:val="both"/>
        <w:rPr>
          <w:rFonts w:asciiTheme="minorHAnsi" w:hAnsiTheme="minorHAnsi" w:cstheme="minorHAnsi"/>
          <w:sz w:val="22"/>
          <w:szCs w:val="22"/>
        </w:rPr>
      </w:pPr>
    </w:p>
    <w:p w14:paraId="1B85FE5B" w14:textId="77777777" w:rsidR="004354D9" w:rsidRPr="00EF2633" w:rsidRDefault="004354D9" w:rsidP="00845B4F">
      <w:pPr>
        <w:pStyle w:val="Header"/>
        <w:numPr>
          <w:ilvl w:val="0"/>
          <w:numId w:val="31"/>
        </w:numPr>
        <w:jc w:val="both"/>
        <w:rPr>
          <w:rFonts w:asciiTheme="minorHAnsi" w:hAnsiTheme="minorHAnsi" w:cstheme="minorHAnsi"/>
          <w:sz w:val="22"/>
          <w:szCs w:val="22"/>
        </w:rPr>
      </w:pPr>
      <w:r w:rsidRPr="00EF2633">
        <w:rPr>
          <w:rFonts w:asciiTheme="minorHAnsi" w:hAnsiTheme="minorHAnsi" w:cstheme="minorHAnsi"/>
          <w:sz w:val="22"/>
          <w:szCs w:val="22"/>
        </w:rPr>
        <w:t xml:space="preserve">by lowering from 50 years of age to 45 years of age the age at which an applicable enrollee must begin receiving the coverage through their health benefit plan; and </w:t>
      </w:r>
    </w:p>
    <w:p w14:paraId="7E7BA7EC" w14:textId="77777777" w:rsidR="004354D9" w:rsidRPr="00EF2633" w:rsidRDefault="004354D9" w:rsidP="00845B4F">
      <w:pPr>
        <w:pStyle w:val="Header"/>
        <w:numPr>
          <w:ilvl w:val="0"/>
          <w:numId w:val="31"/>
        </w:numPr>
        <w:jc w:val="both"/>
        <w:rPr>
          <w:rFonts w:asciiTheme="minorHAnsi" w:hAnsiTheme="minorHAnsi" w:cstheme="minorHAnsi"/>
          <w:sz w:val="22"/>
          <w:szCs w:val="22"/>
        </w:rPr>
      </w:pPr>
      <w:r w:rsidRPr="00EF2633">
        <w:rPr>
          <w:rFonts w:asciiTheme="minorHAnsi" w:hAnsiTheme="minorHAnsi" w:cstheme="minorHAnsi"/>
          <w:sz w:val="22"/>
          <w:szCs w:val="22"/>
        </w:rPr>
        <w:t>by expanding the examinations, services, and tests that must be covered to include the following:</w:t>
      </w:r>
    </w:p>
    <w:p w14:paraId="68E5F1C8" w14:textId="77777777" w:rsidR="004354D9" w:rsidRPr="00EF2633" w:rsidRDefault="004354D9" w:rsidP="00845B4F">
      <w:pPr>
        <w:pStyle w:val="Header"/>
        <w:numPr>
          <w:ilvl w:val="1"/>
          <w:numId w:val="31"/>
        </w:numPr>
        <w:jc w:val="both"/>
        <w:rPr>
          <w:rFonts w:asciiTheme="minorHAnsi" w:hAnsiTheme="minorHAnsi" w:cstheme="minorHAnsi"/>
          <w:sz w:val="22"/>
          <w:szCs w:val="22"/>
        </w:rPr>
      </w:pPr>
      <w:r w:rsidRPr="00EF2633">
        <w:rPr>
          <w:rFonts w:asciiTheme="minorHAnsi" w:hAnsiTheme="minorHAnsi" w:cstheme="minorHAnsi"/>
          <w:sz w:val="22"/>
          <w:szCs w:val="22"/>
        </w:rPr>
        <w:t>all colorectal cancer examinations, preventive services, and laboratory tests assigned a grade of "A" or "B" by the U.S. Preventive Services Task Force for average-risk individuals, including the services that may be assigned a grade of "A" or "B" in the future; and</w:t>
      </w:r>
    </w:p>
    <w:p w14:paraId="587978F8" w14:textId="77777777" w:rsidR="004354D9" w:rsidRPr="00EF2633" w:rsidRDefault="004354D9" w:rsidP="00845B4F">
      <w:pPr>
        <w:pStyle w:val="Header"/>
        <w:numPr>
          <w:ilvl w:val="1"/>
          <w:numId w:val="31"/>
        </w:numPr>
        <w:jc w:val="both"/>
        <w:rPr>
          <w:rFonts w:asciiTheme="minorHAnsi" w:hAnsiTheme="minorHAnsi" w:cstheme="minorHAnsi"/>
          <w:sz w:val="22"/>
          <w:szCs w:val="22"/>
        </w:rPr>
      </w:pPr>
      <w:r w:rsidRPr="00EF2633">
        <w:rPr>
          <w:rFonts w:asciiTheme="minorHAnsi" w:hAnsiTheme="minorHAnsi" w:cstheme="minorHAnsi"/>
          <w:sz w:val="22"/>
          <w:szCs w:val="22"/>
        </w:rPr>
        <w:t>an initial colonoscopy or other medical test or procedure for colorectal cancer screening and a follow-up colonoscopy if the results of the initial colonoscopy, test, or procedure are abnormal.</w:t>
      </w:r>
    </w:p>
    <w:p w14:paraId="7610EA87" w14:textId="77777777" w:rsidR="004354D9" w:rsidRPr="00EF2633" w:rsidRDefault="004354D9" w:rsidP="00845B4F">
      <w:pPr>
        <w:pStyle w:val="PlainText"/>
        <w:jc w:val="both"/>
        <w:rPr>
          <w:rFonts w:asciiTheme="minorHAnsi" w:hAnsiTheme="minorHAnsi" w:cstheme="minorHAnsi"/>
          <w:b/>
          <w:szCs w:val="22"/>
          <w:u w:val="single"/>
        </w:rPr>
      </w:pPr>
    </w:p>
    <w:p w14:paraId="27F464E6" w14:textId="35F424C7" w:rsidR="007E53D2" w:rsidRPr="00EF2633" w:rsidRDefault="004354D9" w:rsidP="00845B4F">
      <w:pPr>
        <w:pStyle w:val="PlainText"/>
        <w:jc w:val="both"/>
        <w:rPr>
          <w:rFonts w:asciiTheme="minorHAnsi" w:hAnsiTheme="minorHAnsi" w:cstheme="minorHAnsi"/>
          <w:szCs w:val="22"/>
        </w:rPr>
      </w:pPr>
      <w:r w:rsidRPr="00EF2633">
        <w:rPr>
          <w:rFonts w:asciiTheme="minorHAnsi" w:hAnsiTheme="minorHAnsi" w:cstheme="minorHAnsi"/>
          <w:szCs w:val="22"/>
        </w:rPr>
        <w:t>The bill limits the circumstances under which an applicable managed care plan may impose a cost-sharing requirement for an enrollee for the colorectal cancer detection coverage to those in which the enrollee obtains the covered benefit or service outside of the plan's network.</w:t>
      </w:r>
    </w:p>
    <w:p w14:paraId="7233BFC1" w14:textId="46504AAC" w:rsidR="003D74A4" w:rsidRPr="00EF2633" w:rsidRDefault="003D74A4" w:rsidP="00845B4F">
      <w:pPr>
        <w:pStyle w:val="PlainText"/>
        <w:jc w:val="both"/>
        <w:rPr>
          <w:rFonts w:asciiTheme="minorHAnsi" w:hAnsiTheme="minorHAnsi" w:cstheme="minorHAnsi"/>
          <w:szCs w:val="22"/>
        </w:rPr>
      </w:pPr>
    </w:p>
    <w:p w14:paraId="6BC5BD76" w14:textId="0ACFF21B" w:rsidR="003D74A4" w:rsidRPr="00EF2633" w:rsidRDefault="003D74A4" w:rsidP="00845B4F">
      <w:pPr>
        <w:jc w:val="both"/>
        <w:rPr>
          <w:rFonts w:asciiTheme="minorHAnsi" w:hAnsiTheme="minorHAnsi" w:cstheme="minorHAnsi"/>
          <w:b/>
          <w:bCs/>
          <w:color w:val="333333"/>
          <w:sz w:val="22"/>
          <w:szCs w:val="22"/>
          <w:u w:val="single"/>
        </w:rPr>
      </w:pPr>
      <w:r w:rsidRPr="00EF2633">
        <w:rPr>
          <w:rFonts w:asciiTheme="minorHAnsi" w:hAnsiTheme="minorHAnsi" w:cstheme="minorHAnsi"/>
          <w:b/>
          <w:bCs/>
          <w:color w:val="333333"/>
          <w:sz w:val="22"/>
          <w:szCs w:val="22"/>
          <w:u w:val="single"/>
        </w:rPr>
        <w:t>Prior Authorization Gold Carding</w:t>
      </w:r>
    </w:p>
    <w:p w14:paraId="6687A3E4" w14:textId="77777777" w:rsidR="006733C2" w:rsidRPr="00EF2633" w:rsidRDefault="006733C2" w:rsidP="00845B4F">
      <w:pPr>
        <w:jc w:val="both"/>
        <w:rPr>
          <w:rFonts w:asciiTheme="minorHAnsi" w:hAnsiTheme="minorHAnsi" w:cstheme="minorHAnsi"/>
          <w:color w:val="333333"/>
          <w:sz w:val="22"/>
          <w:szCs w:val="22"/>
          <w:u w:val="single"/>
        </w:rPr>
      </w:pPr>
    </w:p>
    <w:p w14:paraId="6F8344AC" w14:textId="6402AD64" w:rsidR="003D74A4" w:rsidRPr="00EF2633" w:rsidRDefault="000B2A86" w:rsidP="00845B4F">
      <w:pPr>
        <w:jc w:val="both"/>
        <w:rPr>
          <w:rFonts w:asciiTheme="minorHAnsi" w:hAnsiTheme="minorHAnsi" w:cstheme="minorHAnsi"/>
          <w:color w:val="000000"/>
          <w:sz w:val="22"/>
          <w:szCs w:val="22"/>
        </w:rPr>
      </w:pPr>
      <w:hyperlink r:id="rId10" w:history="1">
        <w:r w:rsidR="003D74A4" w:rsidRPr="00EF2633">
          <w:rPr>
            <w:rStyle w:val="Hyperlink"/>
            <w:rFonts w:asciiTheme="minorHAnsi" w:hAnsiTheme="minorHAnsi" w:cstheme="minorHAnsi"/>
            <w:sz w:val="22"/>
            <w:szCs w:val="22"/>
          </w:rPr>
          <w:t>House Bill 3459</w:t>
        </w:r>
      </w:hyperlink>
      <w:r w:rsidR="003D74A4" w:rsidRPr="00EF2633">
        <w:rPr>
          <w:rFonts w:asciiTheme="minorHAnsi" w:hAnsiTheme="minorHAnsi" w:cstheme="minorHAnsi"/>
          <w:color w:val="333333"/>
          <w:sz w:val="22"/>
          <w:szCs w:val="22"/>
        </w:rPr>
        <w:t xml:space="preserve"> </w:t>
      </w:r>
      <w:r w:rsidR="003D74A4" w:rsidRPr="00EF2633">
        <w:rPr>
          <w:rFonts w:asciiTheme="minorHAnsi" w:hAnsiTheme="minorHAnsi" w:cstheme="minorHAnsi"/>
          <w:sz w:val="22"/>
          <w:szCs w:val="22"/>
        </w:rPr>
        <w:t xml:space="preserve">by Rep. Greg </w:t>
      </w:r>
      <w:proofErr w:type="spellStart"/>
      <w:r w:rsidR="003D74A4" w:rsidRPr="00EF2633">
        <w:rPr>
          <w:rFonts w:asciiTheme="minorHAnsi" w:hAnsiTheme="minorHAnsi" w:cstheme="minorHAnsi"/>
          <w:sz w:val="22"/>
          <w:szCs w:val="22"/>
        </w:rPr>
        <w:t>Bonnen</w:t>
      </w:r>
      <w:proofErr w:type="spellEnd"/>
      <w:r w:rsidR="003D74A4" w:rsidRPr="00EF2633">
        <w:rPr>
          <w:rFonts w:asciiTheme="minorHAnsi" w:hAnsiTheme="minorHAnsi" w:cstheme="minorHAnsi"/>
          <w:sz w:val="22"/>
          <w:szCs w:val="22"/>
        </w:rPr>
        <w:t xml:space="preserve">, MD (R-Friendswood) will allow physicians to earn a “gold card” out of the prior authorization process for certain services if </w:t>
      </w:r>
      <w:r w:rsidR="00B7609A" w:rsidRPr="00EF2633">
        <w:rPr>
          <w:rFonts w:asciiTheme="minorHAnsi" w:hAnsiTheme="minorHAnsi" w:cstheme="minorHAnsi"/>
          <w:color w:val="000000"/>
          <w:sz w:val="22"/>
          <w:szCs w:val="22"/>
        </w:rPr>
        <w:t xml:space="preserve">they had at least </w:t>
      </w:r>
      <w:r w:rsidR="007801C0" w:rsidRPr="00EF2633">
        <w:rPr>
          <w:rFonts w:asciiTheme="minorHAnsi" w:hAnsiTheme="minorHAnsi" w:cstheme="minorHAnsi"/>
          <w:color w:val="000000"/>
          <w:sz w:val="22"/>
          <w:szCs w:val="22"/>
        </w:rPr>
        <w:t>9</w:t>
      </w:r>
      <w:r w:rsidR="00B7609A" w:rsidRPr="00EF2633">
        <w:rPr>
          <w:rFonts w:asciiTheme="minorHAnsi" w:hAnsiTheme="minorHAnsi" w:cstheme="minorHAnsi"/>
          <w:color w:val="000000"/>
          <w:sz w:val="22"/>
          <w:szCs w:val="22"/>
        </w:rPr>
        <w:t xml:space="preserve">0 percent of their preauthorization requests approved by the insurer in the preceding </w:t>
      </w:r>
      <w:r w:rsidR="003B50D2">
        <w:rPr>
          <w:rFonts w:asciiTheme="minorHAnsi" w:hAnsiTheme="minorHAnsi" w:cstheme="minorHAnsi"/>
          <w:color w:val="000000"/>
          <w:sz w:val="22"/>
          <w:szCs w:val="22"/>
        </w:rPr>
        <w:t>six months</w:t>
      </w:r>
      <w:r w:rsidR="00B7609A" w:rsidRPr="00EF2633">
        <w:rPr>
          <w:rFonts w:asciiTheme="minorHAnsi" w:hAnsiTheme="minorHAnsi" w:cstheme="minorHAnsi"/>
          <w:color w:val="000000"/>
          <w:sz w:val="22"/>
          <w:szCs w:val="22"/>
        </w:rPr>
        <w:t>.</w:t>
      </w:r>
    </w:p>
    <w:p w14:paraId="0E91FF70" w14:textId="77777777" w:rsidR="006733C2" w:rsidRPr="00EF2633" w:rsidRDefault="006733C2" w:rsidP="00845B4F">
      <w:pPr>
        <w:jc w:val="both"/>
        <w:rPr>
          <w:rFonts w:asciiTheme="minorHAnsi" w:hAnsiTheme="minorHAnsi" w:cstheme="minorHAnsi"/>
          <w:sz w:val="22"/>
          <w:szCs w:val="22"/>
        </w:rPr>
      </w:pPr>
    </w:p>
    <w:p w14:paraId="1C024BDC" w14:textId="01330DD0" w:rsidR="003D74A4" w:rsidRPr="00EF2633" w:rsidRDefault="003D74A4" w:rsidP="00845B4F">
      <w:pPr>
        <w:jc w:val="both"/>
        <w:rPr>
          <w:rFonts w:asciiTheme="minorHAnsi" w:hAnsiTheme="minorHAnsi" w:cstheme="minorHAnsi"/>
          <w:sz w:val="22"/>
          <w:szCs w:val="22"/>
        </w:rPr>
      </w:pPr>
      <w:r w:rsidRPr="00EF2633">
        <w:rPr>
          <w:rFonts w:asciiTheme="minorHAnsi" w:hAnsiTheme="minorHAnsi" w:cstheme="minorHAnsi"/>
          <w:sz w:val="22"/>
          <w:szCs w:val="22"/>
        </w:rPr>
        <w:t>Also, HB 3459 requires utilization reviews to be conducted by a Texas-licensed physician in the same or similar specialty as the patient’s physician.</w:t>
      </w:r>
    </w:p>
    <w:p w14:paraId="1EA59DE3" w14:textId="52A6D637" w:rsidR="000626A0" w:rsidRPr="00EF2633" w:rsidRDefault="000626A0" w:rsidP="00845B4F">
      <w:pPr>
        <w:jc w:val="both"/>
        <w:rPr>
          <w:rFonts w:asciiTheme="minorHAnsi" w:hAnsiTheme="minorHAnsi" w:cstheme="minorHAnsi"/>
          <w:sz w:val="22"/>
          <w:szCs w:val="22"/>
        </w:rPr>
      </w:pPr>
    </w:p>
    <w:p w14:paraId="3CD67D83" w14:textId="6075199F" w:rsidR="006733C2" w:rsidRPr="00EF2633" w:rsidRDefault="006733C2" w:rsidP="00845B4F">
      <w:pPr>
        <w:jc w:val="both"/>
        <w:rPr>
          <w:rFonts w:asciiTheme="minorHAnsi" w:hAnsiTheme="minorHAnsi" w:cstheme="minorHAnsi"/>
          <w:b/>
          <w:bCs/>
          <w:color w:val="333333"/>
          <w:sz w:val="22"/>
          <w:szCs w:val="22"/>
          <w:u w:val="single"/>
          <w:shd w:val="clear" w:color="auto" w:fill="FFFFFF"/>
        </w:rPr>
      </w:pPr>
      <w:r w:rsidRPr="00EF2633">
        <w:rPr>
          <w:rFonts w:asciiTheme="minorHAnsi" w:hAnsiTheme="minorHAnsi" w:cstheme="minorHAnsi"/>
          <w:b/>
          <w:bCs/>
          <w:color w:val="333333"/>
          <w:sz w:val="22"/>
          <w:szCs w:val="22"/>
          <w:u w:val="single"/>
          <w:shd w:val="clear" w:color="auto" w:fill="FFFFFF"/>
        </w:rPr>
        <w:t>Medical Billing Tax Avoided</w:t>
      </w:r>
    </w:p>
    <w:p w14:paraId="35FDB365" w14:textId="7CA7477E" w:rsidR="006733C2" w:rsidRPr="00EF2633" w:rsidRDefault="006733C2" w:rsidP="00845B4F">
      <w:pPr>
        <w:jc w:val="both"/>
        <w:rPr>
          <w:rFonts w:asciiTheme="minorHAnsi" w:hAnsiTheme="minorHAnsi" w:cstheme="minorHAnsi"/>
          <w:b/>
          <w:bCs/>
          <w:color w:val="333333"/>
          <w:sz w:val="22"/>
          <w:szCs w:val="22"/>
          <w:u w:val="single"/>
          <w:shd w:val="clear" w:color="auto" w:fill="FFFFFF"/>
        </w:rPr>
      </w:pPr>
    </w:p>
    <w:p w14:paraId="3B0919DE" w14:textId="0D357FCB" w:rsidR="006733C2" w:rsidRPr="00EF2633" w:rsidRDefault="000B2A86" w:rsidP="00845B4F">
      <w:pPr>
        <w:jc w:val="both"/>
        <w:rPr>
          <w:rFonts w:asciiTheme="minorHAnsi" w:hAnsiTheme="minorHAnsi" w:cstheme="minorHAnsi"/>
          <w:sz w:val="22"/>
          <w:szCs w:val="22"/>
        </w:rPr>
      </w:pPr>
      <w:hyperlink r:id="rId11" w:history="1">
        <w:r w:rsidR="006733C2" w:rsidRPr="00EF2633">
          <w:rPr>
            <w:rStyle w:val="Hyperlink"/>
            <w:rFonts w:asciiTheme="minorHAnsi" w:hAnsiTheme="minorHAnsi" w:cstheme="minorHAnsi"/>
            <w:sz w:val="22"/>
            <w:szCs w:val="22"/>
          </w:rPr>
          <w:t>House Bill 1445</w:t>
        </w:r>
      </w:hyperlink>
      <w:r w:rsidR="006733C2" w:rsidRPr="00EF2633">
        <w:rPr>
          <w:rFonts w:asciiTheme="minorHAnsi" w:hAnsiTheme="minorHAnsi" w:cstheme="minorHAnsi"/>
          <w:sz w:val="22"/>
          <w:szCs w:val="22"/>
        </w:rPr>
        <w:t xml:space="preserve"> by</w:t>
      </w:r>
      <w:r w:rsidR="006733C2" w:rsidRPr="00EF2633">
        <w:rPr>
          <w:rFonts w:asciiTheme="minorHAnsi" w:hAnsiTheme="minorHAnsi" w:cstheme="minorHAnsi"/>
          <w:color w:val="333333"/>
          <w:sz w:val="22"/>
          <w:szCs w:val="22"/>
          <w:shd w:val="clear" w:color="auto" w:fill="FFFFFF"/>
        </w:rPr>
        <w:t xml:space="preserve"> Rep. Tom </w:t>
      </w:r>
      <w:proofErr w:type="spellStart"/>
      <w:r w:rsidR="006733C2" w:rsidRPr="00EF2633">
        <w:rPr>
          <w:rFonts w:asciiTheme="minorHAnsi" w:hAnsiTheme="minorHAnsi" w:cstheme="minorHAnsi"/>
          <w:color w:val="333333"/>
          <w:sz w:val="22"/>
          <w:szCs w:val="22"/>
          <w:shd w:val="clear" w:color="auto" w:fill="FFFFFF"/>
        </w:rPr>
        <w:t>Oliverson</w:t>
      </w:r>
      <w:proofErr w:type="spellEnd"/>
      <w:r w:rsidR="006733C2" w:rsidRPr="00EF2633">
        <w:rPr>
          <w:rFonts w:asciiTheme="minorHAnsi" w:hAnsiTheme="minorHAnsi" w:cstheme="minorHAnsi"/>
          <w:color w:val="333333"/>
          <w:sz w:val="22"/>
          <w:szCs w:val="22"/>
          <w:shd w:val="clear" w:color="auto" w:fill="FFFFFF"/>
        </w:rPr>
        <w:t>, MD (R-Cypress) will</w:t>
      </w:r>
      <w:r w:rsidR="006733C2" w:rsidRPr="00EF2633">
        <w:rPr>
          <w:rFonts w:asciiTheme="minorHAnsi" w:hAnsiTheme="minorHAnsi" w:cstheme="minorHAnsi"/>
          <w:sz w:val="22"/>
          <w:szCs w:val="22"/>
        </w:rPr>
        <w:t xml:space="preserve"> exclude both medical and dental billing services performed before the submission of a claim, including a claim under certain government-funded programs, from the insurance services subject to taxation.</w:t>
      </w:r>
    </w:p>
    <w:p w14:paraId="5874394E" w14:textId="77777777" w:rsidR="006733C2" w:rsidRPr="00EF2633" w:rsidRDefault="006733C2" w:rsidP="00845B4F">
      <w:pPr>
        <w:jc w:val="both"/>
        <w:rPr>
          <w:rFonts w:asciiTheme="minorHAnsi" w:hAnsiTheme="minorHAnsi" w:cstheme="minorHAnsi"/>
          <w:sz w:val="22"/>
          <w:szCs w:val="22"/>
        </w:rPr>
      </w:pPr>
    </w:p>
    <w:p w14:paraId="386EB059" w14:textId="4B18BB08" w:rsidR="006733C2" w:rsidRPr="00EF2633" w:rsidRDefault="006733C2" w:rsidP="00845B4F">
      <w:pPr>
        <w:jc w:val="both"/>
        <w:rPr>
          <w:rFonts w:asciiTheme="minorHAnsi" w:hAnsiTheme="minorHAnsi" w:cstheme="minorHAnsi"/>
          <w:sz w:val="22"/>
          <w:szCs w:val="22"/>
          <w:shd w:val="clear" w:color="auto" w:fill="FFFFFF"/>
        </w:rPr>
      </w:pPr>
      <w:r w:rsidRPr="00EF2633">
        <w:rPr>
          <w:rFonts w:asciiTheme="minorHAnsi" w:hAnsiTheme="minorHAnsi" w:cstheme="minorHAnsi"/>
          <w:sz w:val="22"/>
          <w:szCs w:val="22"/>
          <w:shd w:val="clear" w:color="auto" w:fill="FFFFFF"/>
        </w:rPr>
        <w:lastRenderedPageBreak/>
        <w:t>This eliminates a planned tax on those services that outsourced medical billing companies would have passed on to physicians, with patients also facing increased costs as a result.</w:t>
      </w:r>
    </w:p>
    <w:p w14:paraId="076CB6DF" w14:textId="5FE60B41" w:rsidR="00E06CA1" w:rsidRPr="00EF2633" w:rsidRDefault="00E06CA1" w:rsidP="00845B4F">
      <w:pPr>
        <w:jc w:val="both"/>
        <w:rPr>
          <w:rFonts w:asciiTheme="minorHAnsi" w:hAnsiTheme="minorHAnsi" w:cstheme="minorHAnsi"/>
          <w:b/>
          <w:sz w:val="22"/>
          <w:szCs w:val="22"/>
          <w:u w:val="single"/>
        </w:rPr>
      </w:pPr>
      <w:r w:rsidRPr="00EF2633">
        <w:rPr>
          <w:rFonts w:asciiTheme="minorHAnsi" w:hAnsiTheme="minorHAnsi" w:cstheme="minorHAnsi"/>
          <w:color w:val="000000"/>
          <w:sz w:val="22"/>
          <w:szCs w:val="22"/>
        </w:rPr>
        <w:br/>
      </w:r>
      <w:r w:rsidR="00EA404B" w:rsidRPr="00EF2633">
        <w:rPr>
          <w:rFonts w:asciiTheme="minorHAnsi" w:hAnsiTheme="minorHAnsi" w:cstheme="minorHAnsi"/>
          <w:b/>
          <w:sz w:val="22"/>
          <w:szCs w:val="22"/>
          <w:u w:val="single"/>
        </w:rPr>
        <w:t>Record GME Funding Approved in State Budget</w:t>
      </w:r>
    </w:p>
    <w:p w14:paraId="07A941EF" w14:textId="03531AF9" w:rsidR="00EA404B" w:rsidRPr="00EF2633" w:rsidRDefault="00EA404B" w:rsidP="00845B4F">
      <w:pPr>
        <w:pStyle w:val="PlainText"/>
        <w:jc w:val="both"/>
        <w:rPr>
          <w:rFonts w:asciiTheme="minorHAnsi" w:hAnsiTheme="minorHAnsi" w:cstheme="minorHAnsi"/>
          <w:b/>
          <w:szCs w:val="22"/>
          <w:u w:val="single"/>
        </w:rPr>
      </w:pPr>
    </w:p>
    <w:p w14:paraId="263E7393" w14:textId="5A8C0ACF" w:rsidR="00EA404B" w:rsidRPr="00EF2633" w:rsidRDefault="00E02E87" w:rsidP="00845B4F">
      <w:pPr>
        <w:pStyle w:val="PlainText"/>
        <w:jc w:val="both"/>
        <w:rPr>
          <w:rFonts w:asciiTheme="minorHAnsi" w:hAnsiTheme="minorHAnsi" w:cstheme="minorHAnsi"/>
          <w:szCs w:val="22"/>
        </w:rPr>
      </w:pPr>
      <w:r w:rsidRPr="00EF2633">
        <w:rPr>
          <w:rFonts w:asciiTheme="minorHAnsi" w:hAnsiTheme="minorHAnsi" w:cstheme="minorHAnsi"/>
          <w:szCs w:val="22"/>
        </w:rPr>
        <w:t>F</w:t>
      </w:r>
      <w:r w:rsidR="00EA404B" w:rsidRPr="00EF2633">
        <w:rPr>
          <w:rFonts w:asciiTheme="minorHAnsi" w:hAnsiTheme="minorHAnsi" w:cstheme="minorHAnsi"/>
          <w:szCs w:val="22"/>
        </w:rPr>
        <w:t xml:space="preserve">unding </w:t>
      </w:r>
      <w:r w:rsidRPr="00EF2633">
        <w:rPr>
          <w:rFonts w:asciiTheme="minorHAnsi" w:hAnsiTheme="minorHAnsi" w:cstheme="minorHAnsi"/>
          <w:szCs w:val="22"/>
        </w:rPr>
        <w:t>in</w:t>
      </w:r>
      <w:r w:rsidR="0065554E" w:rsidRPr="00EF2633">
        <w:rPr>
          <w:rFonts w:asciiTheme="minorHAnsi" w:hAnsiTheme="minorHAnsi" w:cstheme="minorHAnsi"/>
          <w:szCs w:val="22"/>
        </w:rPr>
        <w:t xml:space="preserve"> the</w:t>
      </w:r>
      <w:r w:rsidRPr="00EF2633">
        <w:rPr>
          <w:rFonts w:asciiTheme="minorHAnsi" w:hAnsiTheme="minorHAnsi" w:cstheme="minorHAnsi"/>
          <w:szCs w:val="22"/>
        </w:rPr>
        <w:t xml:space="preserve"> 202</w:t>
      </w:r>
      <w:r w:rsidR="00CE69A6" w:rsidRPr="00EF2633">
        <w:rPr>
          <w:rFonts w:asciiTheme="minorHAnsi" w:hAnsiTheme="minorHAnsi" w:cstheme="minorHAnsi"/>
          <w:szCs w:val="22"/>
        </w:rPr>
        <w:t>2</w:t>
      </w:r>
      <w:r w:rsidRPr="00EF2633">
        <w:rPr>
          <w:rFonts w:asciiTheme="minorHAnsi" w:hAnsiTheme="minorHAnsi" w:cstheme="minorHAnsi"/>
          <w:szCs w:val="22"/>
        </w:rPr>
        <w:t>-2</w:t>
      </w:r>
      <w:r w:rsidR="00CE69A6" w:rsidRPr="00EF2633">
        <w:rPr>
          <w:rFonts w:asciiTheme="minorHAnsi" w:hAnsiTheme="minorHAnsi" w:cstheme="minorHAnsi"/>
          <w:szCs w:val="22"/>
        </w:rPr>
        <w:t>3</w:t>
      </w:r>
      <w:r w:rsidRPr="00EF2633">
        <w:rPr>
          <w:rFonts w:asciiTheme="minorHAnsi" w:hAnsiTheme="minorHAnsi" w:cstheme="minorHAnsi"/>
          <w:szCs w:val="22"/>
        </w:rPr>
        <w:t xml:space="preserve"> </w:t>
      </w:r>
      <w:r w:rsidR="0065554E" w:rsidRPr="00EF2633">
        <w:rPr>
          <w:rFonts w:asciiTheme="minorHAnsi" w:hAnsiTheme="minorHAnsi" w:cstheme="minorHAnsi"/>
          <w:szCs w:val="22"/>
        </w:rPr>
        <w:t xml:space="preserve">biennium </w:t>
      </w:r>
      <w:r w:rsidR="00EA404B" w:rsidRPr="00EF2633">
        <w:rPr>
          <w:rFonts w:asciiTheme="minorHAnsi" w:hAnsiTheme="minorHAnsi" w:cstheme="minorHAnsi"/>
          <w:szCs w:val="22"/>
        </w:rPr>
        <w:t xml:space="preserve">for </w:t>
      </w:r>
      <w:r w:rsidRPr="00EF2633">
        <w:rPr>
          <w:rFonts w:asciiTheme="minorHAnsi" w:hAnsiTheme="minorHAnsi" w:cstheme="minorHAnsi"/>
          <w:szCs w:val="22"/>
        </w:rPr>
        <w:t xml:space="preserve">the </w:t>
      </w:r>
      <w:r w:rsidR="00EA404B" w:rsidRPr="00EF2633">
        <w:rPr>
          <w:rFonts w:asciiTheme="minorHAnsi" w:hAnsiTheme="minorHAnsi" w:cstheme="minorHAnsi"/>
          <w:szCs w:val="22"/>
        </w:rPr>
        <w:t>T</w:t>
      </w:r>
      <w:r w:rsidRPr="00EF2633">
        <w:rPr>
          <w:rFonts w:asciiTheme="minorHAnsi" w:hAnsiTheme="minorHAnsi" w:cstheme="minorHAnsi"/>
          <w:szCs w:val="22"/>
        </w:rPr>
        <w:t xml:space="preserve">exas </w:t>
      </w:r>
      <w:r w:rsidR="00EA404B" w:rsidRPr="00EF2633">
        <w:rPr>
          <w:rFonts w:asciiTheme="minorHAnsi" w:hAnsiTheme="minorHAnsi" w:cstheme="minorHAnsi"/>
          <w:szCs w:val="22"/>
        </w:rPr>
        <w:t>H</w:t>
      </w:r>
      <w:r w:rsidRPr="00EF2633">
        <w:rPr>
          <w:rFonts w:asciiTheme="minorHAnsi" w:hAnsiTheme="minorHAnsi" w:cstheme="minorHAnsi"/>
          <w:szCs w:val="22"/>
        </w:rPr>
        <w:t xml:space="preserve">igher </w:t>
      </w:r>
      <w:r w:rsidR="00EA404B" w:rsidRPr="00EF2633">
        <w:rPr>
          <w:rFonts w:asciiTheme="minorHAnsi" w:hAnsiTheme="minorHAnsi" w:cstheme="minorHAnsi"/>
          <w:szCs w:val="22"/>
        </w:rPr>
        <w:t>E</w:t>
      </w:r>
      <w:r w:rsidRPr="00EF2633">
        <w:rPr>
          <w:rFonts w:asciiTheme="minorHAnsi" w:hAnsiTheme="minorHAnsi" w:cstheme="minorHAnsi"/>
          <w:szCs w:val="22"/>
        </w:rPr>
        <w:t xml:space="preserve">ducation </w:t>
      </w:r>
      <w:r w:rsidR="00EA404B" w:rsidRPr="00EF2633">
        <w:rPr>
          <w:rFonts w:asciiTheme="minorHAnsi" w:hAnsiTheme="minorHAnsi" w:cstheme="minorHAnsi"/>
          <w:szCs w:val="22"/>
        </w:rPr>
        <w:t>C</w:t>
      </w:r>
      <w:r w:rsidRPr="00EF2633">
        <w:rPr>
          <w:rFonts w:asciiTheme="minorHAnsi" w:hAnsiTheme="minorHAnsi" w:cstheme="minorHAnsi"/>
          <w:szCs w:val="22"/>
        </w:rPr>
        <w:t xml:space="preserve">oordinating </w:t>
      </w:r>
      <w:r w:rsidR="00EA404B" w:rsidRPr="00EF2633">
        <w:rPr>
          <w:rFonts w:asciiTheme="minorHAnsi" w:hAnsiTheme="minorHAnsi" w:cstheme="minorHAnsi"/>
          <w:szCs w:val="22"/>
        </w:rPr>
        <w:t>B</w:t>
      </w:r>
      <w:r w:rsidRPr="00EF2633">
        <w:rPr>
          <w:rFonts w:asciiTheme="minorHAnsi" w:hAnsiTheme="minorHAnsi" w:cstheme="minorHAnsi"/>
          <w:szCs w:val="22"/>
        </w:rPr>
        <w:t>oard</w:t>
      </w:r>
      <w:r w:rsidR="00EA404B" w:rsidRPr="00EF2633">
        <w:rPr>
          <w:rFonts w:asciiTheme="minorHAnsi" w:hAnsiTheme="minorHAnsi" w:cstheme="minorHAnsi"/>
          <w:szCs w:val="22"/>
        </w:rPr>
        <w:t xml:space="preserve"> total</w:t>
      </w:r>
      <w:r w:rsidR="0065554E" w:rsidRPr="00EF2633">
        <w:rPr>
          <w:rFonts w:asciiTheme="minorHAnsi" w:hAnsiTheme="minorHAnsi" w:cstheme="minorHAnsi"/>
          <w:szCs w:val="22"/>
        </w:rPr>
        <w:t xml:space="preserve">s </w:t>
      </w:r>
      <w:r w:rsidR="00EA404B" w:rsidRPr="00EF2633">
        <w:rPr>
          <w:rFonts w:asciiTheme="minorHAnsi" w:hAnsiTheme="minorHAnsi" w:cstheme="minorHAnsi"/>
          <w:szCs w:val="22"/>
        </w:rPr>
        <w:t>$1</w:t>
      </w:r>
      <w:r w:rsidR="00CE69A6" w:rsidRPr="00EF2633">
        <w:rPr>
          <w:rFonts w:asciiTheme="minorHAnsi" w:hAnsiTheme="minorHAnsi" w:cstheme="minorHAnsi"/>
          <w:szCs w:val="22"/>
        </w:rPr>
        <w:t>99</w:t>
      </w:r>
      <w:r w:rsidR="00EA404B" w:rsidRPr="00EF2633">
        <w:rPr>
          <w:rFonts w:asciiTheme="minorHAnsi" w:hAnsiTheme="minorHAnsi" w:cstheme="minorHAnsi"/>
          <w:szCs w:val="22"/>
        </w:rPr>
        <w:t>.</w:t>
      </w:r>
      <w:r w:rsidR="00CE69A6" w:rsidRPr="00EF2633">
        <w:rPr>
          <w:rFonts w:asciiTheme="minorHAnsi" w:hAnsiTheme="minorHAnsi" w:cstheme="minorHAnsi"/>
          <w:szCs w:val="22"/>
        </w:rPr>
        <w:t>1</w:t>
      </w:r>
      <w:r w:rsidR="00EA404B" w:rsidRPr="00EF2633">
        <w:rPr>
          <w:rFonts w:asciiTheme="minorHAnsi" w:hAnsiTheme="minorHAnsi" w:cstheme="minorHAnsi"/>
          <w:szCs w:val="22"/>
        </w:rPr>
        <w:t xml:space="preserve"> million in All Funds for Graduate Medical Education Expansion. This amount </w:t>
      </w:r>
      <w:r w:rsidR="00AF11CD" w:rsidRPr="00EF2633">
        <w:rPr>
          <w:rFonts w:asciiTheme="minorHAnsi" w:hAnsiTheme="minorHAnsi" w:cstheme="minorHAnsi"/>
          <w:szCs w:val="22"/>
        </w:rPr>
        <w:t>includes</w:t>
      </w:r>
      <w:r w:rsidR="00EA404B" w:rsidRPr="00EF2633">
        <w:rPr>
          <w:rFonts w:asciiTheme="minorHAnsi" w:hAnsiTheme="minorHAnsi" w:cstheme="minorHAnsi"/>
          <w:szCs w:val="22"/>
        </w:rPr>
        <w:t xml:space="preserve"> an increase of $</w:t>
      </w:r>
      <w:r w:rsidR="00CE69A6" w:rsidRPr="00EF2633">
        <w:rPr>
          <w:rFonts w:asciiTheme="minorHAnsi" w:hAnsiTheme="minorHAnsi" w:cstheme="minorHAnsi"/>
          <w:szCs w:val="22"/>
        </w:rPr>
        <w:t>42</w:t>
      </w:r>
      <w:r w:rsidR="00EA404B" w:rsidRPr="00EF2633">
        <w:rPr>
          <w:rFonts w:asciiTheme="minorHAnsi" w:hAnsiTheme="minorHAnsi" w:cstheme="minorHAnsi"/>
          <w:szCs w:val="22"/>
        </w:rPr>
        <w:t>.0 million from 20</w:t>
      </w:r>
      <w:r w:rsidR="00CE69A6" w:rsidRPr="00EF2633">
        <w:rPr>
          <w:rFonts w:asciiTheme="minorHAnsi" w:hAnsiTheme="minorHAnsi" w:cstheme="minorHAnsi"/>
          <w:szCs w:val="22"/>
        </w:rPr>
        <w:t>20-21</w:t>
      </w:r>
      <w:r w:rsidR="00EA404B" w:rsidRPr="00EF2633">
        <w:rPr>
          <w:rFonts w:asciiTheme="minorHAnsi" w:hAnsiTheme="minorHAnsi" w:cstheme="minorHAnsi"/>
          <w:szCs w:val="22"/>
        </w:rPr>
        <w:t xml:space="preserve"> biennial funding </w:t>
      </w:r>
      <w:r w:rsidR="00CE69A6" w:rsidRPr="00EF2633">
        <w:rPr>
          <w:rFonts w:asciiTheme="minorHAnsi" w:hAnsiTheme="minorHAnsi" w:cstheme="minorHAnsi"/>
          <w:szCs w:val="22"/>
        </w:rPr>
        <w:t xml:space="preserve">levels and will enable the state </w:t>
      </w:r>
      <w:r w:rsidR="0065554E" w:rsidRPr="00EF2633">
        <w:rPr>
          <w:rFonts w:asciiTheme="minorHAnsi" w:hAnsiTheme="minorHAnsi" w:cstheme="minorHAnsi"/>
          <w:szCs w:val="22"/>
        </w:rPr>
        <w:t xml:space="preserve">to </w:t>
      </w:r>
      <w:r w:rsidR="00EA404B" w:rsidRPr="00EF2633">
        <w:rPr>
          <w:rFonts w:asciiTheme="minorHAnsi" w:hAnsiTheme="minorHAnsi" w:cstheme="minorHAnsi"/>
          <w:szCs w:val="22"/>
        </w:rPr>
        <w:t>meet the 1.1-to-1.0 ratio of first-year residency positions for each Texas medical school graduate.</w:t>
      </w:r>
    </w:p>
    <w:p w14:paraId="1E81BA68" w14:textId="71D8F75A" w:rsidR="009C5A54" w:rsidRPr="00EF2633" w:rsidRDefault="009C5A54" w:rsidP="00845B4F">
      <w:pPr>
        <w:pStyle w:val="PlainText"/>
        <w:jc w:val="both"/>
        <w:rPr>
          <w:rFonts w:asciiTheme="minorHAnsi" w:hAnsiTheme="minorHAnsi" w:cstheme="minorHAnsi"/>
          <w:szCs w:val="22"/>
        </w:rPr>
      </w:pPr>
    </w:p>
    <w:p w14:paraId="3287F177" w14:textId="47FC678D" w:rsidR="009C5A54" w:rsidRPr="00EF2633" w:rsidRDefault="00395FCD" w:rsidP="00845B4F">
      <w:pPr>
        <w:jc w:val="both"/>
        <w:rPr>
          <w:rFonts w:asciiTheme="minorHAnsi" w:hAnsiTheme="minorHAnsi" w:cstheme="minorHAnsi"/>
          <w:b/>
          <w:bCs/>
          <w:color w:val="333333"/>
          <w:sz w:val="22"/>
          <w:szCs w:val="22"/>
          <w:u w:val="single"/>
        </w:rPr>
      </w:pPr>
      <w:r w:rsidRPr="00EF2633">
        <w:rPr>
          <w:rFonts w:asciiTheme="minorHAnsi" w:hAnsiTheme="minorHAnsi" w:cstheme="minorHAnsi"/>
          <w:b/>
          <w:bCs/>
          <w:color w:val="333333"/>
          <w:sz w:val="22"/>
          <w:szCs w:val="22"/>
          <w:u w:val="single"/>
        </w:rPr>
        <w:t xml:space="preserve">Pandemic </w:t>
      </w:r>
      <w:r w:rsidR="009C5A54" w:rsidRPr="00EF2633">
        <w:rPr>
          <w:rFonts w:asciiTheme="minorHAnsi" w:hAnsiTheme="minorHAnsi" w:cstheme="minorHAnsi"/>
          <w:b/>
          <w:bCs/>
          <w:color w:val="333333"/>
          <w:sz w:val="22"/>
          <w:szCs w:val="22"/>
          <w:u w:val="single"/>
        </w:rPr>
        <w:t xml:space="preserve">Liability </w:t>
      </w:r>
      <w:r w:rsidRPr="00EF2633">
        <w:rPr>
          <w:rFonts w:asciiTheme="minorHAnsi" w:hAnsiTheme="minorHAnsi" w:cstheme="minorHAnsi"/>
          <w:b/>
          <w:bCs/>
          <w:color w:val="333333"/>
          <w:sz w:val="22"/>
          <w:szCs w:val="22"/>
          <w:u w:val="single"/>
        </w:rPr>
        <w:t>P</w:t>
      </w:r>
      <w:r w:rsidR="009C5A54" w:rsidRPr="00EF2633">
        <w:rPr>
          <w:rFonts w:asciiTheme="minorHAnsi" w:hAnsiTheme="minorHAnsi" w:cstheme="minorHAnsi"/>
          <w:b/>
          <w:bCs/>
          <w:color w:val="333333"/>
          <w:sz w:val="22"/>
          <w:szCs w:val="22"/>
          <w:u w:val="single"/>
        </w:rPr>
        <w:t>rotections</w:t>
      </w:r>
    </w:p>
    <w:p w14:paraId="391D6996" w14:textId="77777777" w:rsidR="00845B4F" w:rsidRPr="00EF2633" w:rsidRDefault="00845B4F" w:rsidP="00845B4F">
      <w:pPr>
        <w:jc w:val="both"/>
        <w:rPr>
          <w:rFonts w:asciiTheme="minorHAnsi" w:hAnsiTheme="minorHAnsi" w:cstheme="minorHAnsi"/>
          <w:color w:val="333333"/>
          <w:sz w:val="22"/>
          <w:szCs w:val="22"/>
        </w:rPr>
      </w:pPr>
    </w:p>
    <w:p w14:paraId="577742A6" w14:textId="4198CC6C" w:rsidR="009C5A54" w:rsidRPr="00EF2633" w:rsidRDefault="000B2A86" w:rsidP="00845B4F">
      <w:pPr>
        <w:jc w:val="both"/>
        <w:rPr>
          <w:rFonts w:asciiTheme="minorHAnsi" w:hAnsiTheme="minorHAnsi" w:cstheme="minorHAnsi"/>
          <w:sz w:val="22"/>
          <w:szCs w:val="22"/>
        </w:rPr>
      </w:pPr>
      <w:hyperlink r:id="rId12" w:history="1">
        <w:r w:rsidR="00395FCD" w:rsidRPr="00EF2633">
          <w:rPr>
            <w:rStyle w:val="Hyperlink"/>
            <w:rFonts w:asciiTheme="minorHAnsi" w:hAnsiTheme="minorHAnsi" w:cstheme="minorHAnsi"/>
            <w:sz w:val="22"/>
            <w:szCs w:val="22"/>
          </w:rPr>
          <w:t>Senate Bill 6</w:t>
        </w:r>
      </w:hyperlink>
      <w:r w:rsidR="00395FCD" w:rsidRPr="00EF2633">
        <w:rPr>
          <w:rFonts w:asciiTheme="minorHAnsi" w:hAnsiTheme="minorHAnsi" w:cstheme="minorHAnsi"/>
          <w:sz w:val="22"/>
          <w:szCs w:val="22"/>
        </w:rPr>
        <w:t xml:space="preserve"> </w:t>
      </w:r>
      <w:r w:rsidR="009C5A54" w:rsidRPr="00EF2633">
        <w:rPr>
          <w:rFonts w:asciiTheme="minorHAnsi" w:hAnsiTheme="minorHAnsi" w:cstheme="minorHAnsi"/>
          <w:sz w:val="22"/>
          <w:szCs w:val="22"/>
        </w:rPr>
        <w:t xml:space="preserve">by Sen. Kelly Hancock (R-North Richland Hills) would greatly increase liability protection for physicians, other health care workers, and first responders in the event of a “pandemic disease or a disaster declaration related to a pandemic disease.” </w:t>
      </w:r>
    </w:p>
    <w:p w14:paraId="1DE72D51" w14:textId="77777777" w:rsidR="009B4D2F" w:rsidRPr="00EF2633" w:rsidRDefault="009B4D2F" w:rsidP="00845B4F">
      <w:pPr>
        <w:jc w:val="both"/>
        <w:rPr>
          <w:rFonts w:asciiTheme="minorHAnsi" w:hAnsiTheme="minorHAnsi" w:cstheme="minorHAnsi"/>
          <w:sz w:val="22"/>
          <w:szCs w:val="22"/>
        </w:rPr>
      </w:pPr>
    </w:p>
    <w:p w14:paraId="2353C9C4" w14:textId="6147C104" w:rsidR="009C5A54" w:rsidRPr="00EF2633" w:rsidRDefault="009C5A54" w:rsidP="00F23636">
      <w:pPr>
        <w:jc w:val="both"/>
        <w:rPr>
          <w:rFonts w:asciiTheme="minorHAnsi" w:hAnsiTheme="minorHAnsi" w:cstheme="minorHAnsi"/>
          <w:sz w:val="22"/>
          <w:szCs w:val="22"/>
        </w:rPr>
      </w:pPr>
      <w:r w:rsidRPr="00EF2633">
        <w:rPr>
          <w:rFonts w:asciiTheme="minorHAnsi" w:hAnsiTheme="minorHAnsi" w:cstheme="minorHAnsi"/>
          <w:sz w:val="22"/>
          <w:szCs w:val="22"/>
        </w:rPr>
        <w:t xml:space="preserve">Under the bill, physicians (and those other professionals) would generally not be liable for injuries or death “arising from care, treatment, or failure to provide care or treatment” related to or impacted by the pandemic. </w:t>
      </w:r>
    </w:p>
    <w:p w14:paraId="2B963427" w14:textId="77777777" w:rsidR="009C5A54" w:rsidRPr="00EF2633" w:rsidRDefault="009C5A54" w:rsidP="00845B4F">
      <w:pPr>
        <w:pStyle w:val="PlainText"/>
        <w:jc w:val="both"/>
        <w:rPr>
          <w:rFonts w:asciiTheme="minorHAnsi" w:hAnsiTheme="minorHAnsi" w:cstheme="minorHAnsi"/>
          <w:szCs w:val="22"/>
        </w:rPr>
      </w:pPr>
    </w:p>
    <w:p w14:paraId="2FD0418B" w14:textId="71CBC484" w:rsidR="002D021B" w:rsidRPr="00EF2633" w:rsidRDefault="002D021B" w:rsidP="00845B4F">
      <w:pPr>
        <w:pStyle w:val="PlainText"/>
        <w:jc w:val="both"/>
        <w:rPr>
          <w:rFonts w:asciiTheme="minorHAnsi" w:hAnsiTheme="minorHAnsi" w:cstheme="minorHAnsi"/>
          <w:b/>
          <w:szCs w:val="22"/>
          <w:u w:val="single"/>
        </w:rPr>
      </w:pPr>
      <w:r w:rsidRPr="00EF2633">
        <w:rPr>
          <w:rFonts w:asciiTheme="minorHAnsi" w:hAnsiTheme="minorHAnsi" w:cstheme="minorHAnsi"/>
          <w:b/>
          <w:szCs w:val="22"/>
          <w:u w:val="single"/>
        </w:rPr>
        <w:t xml:space="preserve">Other Legislation </w:t>
      </w:r>
      <w:r w:rsidR="00C20625" w:rsidRPr="00EF2633">
        <w:rPr>
          <w:rFonts w:asciiTheme="minorHAnsi" w:hAnsiTheme="minorHAnsi" w:cstheme="minorHAnsi"/>
          <w:b/>
          <w:szCs w:val="22"/>
          <w:u w:val="single"/>
        </w:rPr>
        <w:t>Set to Become Law</w:t>
      </w:r>
    </w:p>
    <w:p w14:paraId="0207D2EA" w14:textId="77777777" w:rsidR="000626A0" w:rsidRPr="00EF2633" w:rsidRDefault="000626A0" w:rsidP="00845B4F">
      <w:pPr>
        <w:pStyle w:val="PlainText"/>
        <w:jc w:val="both"/>
        <w:rPr>
          <w:rFonts w:asciiTheme="minorHAnsi" w:hAnsiTheme="minorHAnsi" w:cstheme="minorHAnsi"/>
          <w:b/>
          <w:szCs w:val="22"/>
          <w:u w:val="single"/>
        </w:rPr>
      </w:pPr>
    </w:p>
    <w:p w14:paraId="743146B1" w14:textId="15FB5811" w:rsidR="000626A0" w:rsidRPr="00EF2633" w:rsidRDefault="000B2A86" w:rsidP="00845B4F">
      <w:pPr>
        <w:pStyle w:val="PlainText"/>
        <w:jc w:val="both"/>
        <w:rPr>
          <w:rFonts w:asciiTheme="minorHAnsi" w:eastAsia="Times New Roman" w:hAnsiTheme="minorHAnsi" w:cstheme="minorHAnsi"/>
          <w:color w:val="333333"/>
          <w:szCs w:val="22"/>
          <w:shd w:val="clear" w:color="auto" w:fill="FFFFFF"/>
        </w:rPr>
      </w:pPr>
      <w:hyperlink r:id="rId13" w:history="1">
        <w:r w:rsidR="00395FCD" w:rsidRPr="00EF2633">
          <w:rPr>
            <w:rStyle w:val="Hyperlink"/>
            <w:rFonts w:asciiTheme="minorHAnsi" w:eastAsia="Times New Roman" w:hAnsiTheme="minorHAnsi" w:cstheme="minorHAnsi"/>
            <w:szCs w:val="22"/>
            <w:shd w:val="clear" w:color="auto" w:fill="FFFFFF"/>
          </w:rPr>
          <w:t>House Bill 4</w:t>
        </w:r>
      </w:hyperlink>
      <w:r w:rsidR="00395FCD" w:rsidRPr="00EF2633">
        <w:rPr>
          <w:rFonts w:asciiTheme="minorHAnsi" w:eastAsia="Times New Roman" w:hAnsiTheme="minorHAnsi" w:cstheme="minorHAnsi"/>
          <w:color w:val="666D70"/>
          <w:szCs w:val="22"/>
          <w:shd w:val="clear" w:color="auto" w:fill="FFFFFF"/>
        </w:rPr>
        <w:t xml:space="preserve"> </w:t>
      </w:r>
      <w:r w:rsidR="000626A0" w:rsidRPr="00EF2633">
        <w:rPr>
          <w:rFonts w:asciiTheme="minorHAnsi" w:eastAsia="Times New Roman" w:hAnsiTheme="minorHAnsi" w:cstheme="minorHAnsi"/>
          <w:color w:val="333333"/>
          <w:szCs w:val="22"/>
          <w:shd w:val="clear" w:color="auto" w:fill="FFFFFF"/>
        </w:rPr>
        <w:t xml:space="preserve">by Rep. Four Price (R-Amarillo) makes permanent many of the allowances for expanded telemedicine payment in Medicaid and the Children’s Health Insurance Program </w:t>
      </w:r>
      <w:proofErr w:type="gramStart"/>
      <w:r w:rsidR="000626A0" w:rsidRPr="00EF2633">
        <w:rPr>
          <w:rFonts w:asciiTheme="minorHAnsi" w:eastAsia="Times New Roman" w:hAnsiTheme="minorHAnsi" w:cstheme="minorHAnsi"/>
          <w:color w:val="333333"/>
          <w:szCs w:val="22"/>
          <w:shd w:val="clear" w:color="auto" w:fill="FFFFFF"/>
        </w:rPr>
        <w:t>as a result of</w:t>
      </w:r>
      <w:proofErr w:type="gramEnd"/>
      <w:r w:rsidR="000626A0" w:rsidRPr="00EF2633">
        <w:rPr>
          <w:rFonts w:asciiTheme="minorHAnsi" w:eastAsia="Times New Roman" w:hAnsiTheme="minorHAnsi" w:cstheme="minorHAnsi"/>
          <w:color w:val="333333"/>
          <w:szCs w:val="22"/>
          <w:shd w:val="clear" w:color="auto" w:fill="FFFFFF"/>
        </w:rPr>
        <w:t xml:space="preserve"> the COVID-19 pandemic, if the state determines those services are clinically sound and cost-effective.</w:t>
      </w:r>
    </w:p>
    <w:p w14:paraId="666E5240" w14:textId="77777777" w:rsidR="00102517" w:rsidRPr="00EF2633" w:rsidRDefault="00102517" w:rsidP="00845B4F">
      <w:pPr>
        <w:pStyle w:val="PlainText"/>
        <w:jc w:val="both"/>
        <w:rPr>
          <w:rFonts w:asciiTheme="minorHAnsi" w:hAnsiTheme="minorHAnsi" w:cstheme="minorHAnsi"/>
          <w:b/>
          <w:szCs w:val="22"/>
          <w:u w:val="single"/>
        </w:rPr>
      </w:pPr>
    </w:p>
    <w:p w14:paraId="60AA0CA2" w14:textId="5E1B4346" w:rsidR="00395FCD" w:rsidRPr="00EF2633" w:rsidRDefault="000B2A86" w:rsidP="00845B4F">
      <w:pPr>
        <w:jc w:val="both"/>
        <w:rPr>
          <w:rFonts w:asciiTheme="minorHAnsi" w:hAnsiTheme="minorHAnsi" w:cstheme="minorHAnsi"/>
          <w:color w:val="333333"/>
          <w:sz w:val="22"/>
          <w:szCs w:val="22"/>
          <w:shd w:val="clear" w:color="auto" w:fill="FFFFFF"/>
        </w:rPr>
      </w:pPr>
      <w:hyperlink r:id="rId14" w:history="1">
        <w:r w:rsidR="00395FCD" w:rsidRPr="00EF2633">
          <w:rPr>
            <w:rStyle w:val="Hyperlink"/>
            <w:rFonts w:asciiTheme="minorHAnsi" w:hAnsiTheme="minorHAnsi" w:cstheme="minorHAnsi"/>
            <w:sz w:val="22"/>
            <w:szCs w:val="22"/>
          </w:rPr>
          <w:t>House Bill 133</w:t>
        </w:r>
      </w:hyperlink>
      <w:r w:rsidR="00395FCD" w:rsidRPr="00EF2633">
        <w:rPr>
          <w:rFonts w:asciiTheme="minorHAnsi" w:hAnsiTheme="minorHAnsi" w:cstheme="minorHAnsi"/>
          <w:sz w:val="22"/>
          <w:szCs w:val="22"/>
        </w:rPr>
        <w:t xml:space="preserve"> </w:t>
      </w:r>
      <w:r w:rsidR="000626A0" w:rsidRPr="00EF2633">
        <w:rPr>
          <w:rFonts w:asciiTheme="minorHAnsi" w:hAnsiTheme="minorHAnsi" w:cstheme="minorHAnsi"/>
          <w:sz w:val="22"/>
          <w:szCs w:val="22"/>
        </w:rPr>
        <w:t>by Rep. Toni Rose (D-Dallas)</w:t>
      </w:r>
      <w:r w:rsidR="00395FCD" w:rsidRPr="00EF2633">
        <w:rPr>
          <w:rFonts w:asciiTheme="minorHAnsi" w:hAnsiTheme="minorHAnsi" w:cstheme="minorHAnsi"/>
          <w:sz w:val="22"/>
          <w:szCs w:val="22"/>
        </w:rPr>
        <w:t xml:space="preserve"> will</w:t>
      </w:r>
      <w:r w:rsidR="000626A0" w:rsidRPr="00EF2633">
        <w:rPr>
          <w:rFonts w:asciiTheme="minorHAnsi" w:hAnsiTheme="minorHAnsi" w:cstheme="minorHAnsi"/>
          <w:sz w:val="22"/>
          <w:szCs w:val="22"/>
        </w:rPr>
        <w:t xml:space="preserve"> provide </w:t>
      </w:r>
      <w:r w:rsidR="00395FCD" w:rsidRPr="00EF2633">
        <w:rPr>
          <w:rFonts w:asciiTheme="minorHAnsi" w:hAnsiTheme="minorHAnsi" w:cstheme="minorHAnsi"/>
          <w:sz w:val="22"/>
          <w:szCs w:val="22"/>
        </w:rPr>
        <w:t>six months</w:t>
      </w:r>
      <w:r w:rsidR="000626A0" w:rsidRPr="00EF2633">
        <w:rPr>
          <w:rFonts w:asciiTheme="minorHAnsi" w:hAnsiTheme="minorHAnsi" w:cstheme="minorHAnsi"/>
          <w:sz w:val="22"/>
          <w:szCs w:val="22"/>
        </w:rPr>
        <w:t xml:space="preserve"> of continuous Medicaid coverage for women postpartum,</w:t>
      </w:r>
      <w:r w:rsidR="00395FCD" w:rsidRPr="00EF2633">
        <w:rPr>
          <w:rFonts w:asciiTheme="minorHAnsi" w:hAnsiTheme="minorHAnsi" w:cstheme="minorHAnsi"/>
          <w:sz w:val="22"/>
          <w:szCs w:val="22"/>
        </w:rPr>
        <w:t xml:space="preserve"> </w:t>
      </w:r>
      <w:r w:rsidR="00395FCD" w:rsidRPr="00EF2633">
        <w:rPr>
          <w:rFonts w:asciiTheme="minorHAnsi" w:hAnsiTheme="minorHAnsi" w:cstheme="minorHAnsi"/>
          <w:color w:val="333333"/>
          <w:sz w:val="22"/>
          <w:szCs w:val="22"/>
          <w:shd w:val="clear" w:color="auto" w:fill="FFFFFF"/>
        </w:rPr>
        <w:t xml:space="preserve">instead of the current 60 days. </w:t>
      </w:r>
    </w:p>
    <w:p w14:paraId="56F0C2CC" w14:textId="77777777" w:rsidR="009B4D2F" w:rsidRPr="00EF2633" w:rsidRDefault="009B4D2F" w:rsidP="00845B4F">
      <w:pPr>
        <w:jc w:val="both"/>
        <w:rPr>
          <w:rFonts w:asciiTheme="minorHAnsi" w:hAnsiTheme="minorHAnsi" w:cstheme="minorHAnsi"/>
          <w:sz w:val="22"/>
          <w:szCs w:val="22"/>
        </w:rPr>
      </w:pPr>
    </w:p>
    <w:p w14:paraId="1F2FC015" w14:textId="4D8AE082" w:rsidR="00753A68" w:rsidRPr="00EF2633" w:rsidRDefault="000B2A86" w:rsidP="00845B4F">
      <w:pPr>
        <w:jc w:val="both"/>
        <w:rPr>
          <w:rFonts w:asciiTheme="minorHAnsi" w:hAnsiTheme="minorHAnsi" w:cstheme="minorHAnsi"/>
          <w:sz w:val="22"/>
          <w:szCs w:val="22"/>
        </w:rPr>
      </w:pPr>
      <w:hyperlink r:id="rId15" w:history="1">
        <w:r w:rsidR="009C5A54" w:rsidRPr="00EF2633">
          <w:rPr>
            <w:rStyle w:val="Hyperlink"/>
            <w:rFonts w:asciiTheme="minorHAnsi" w:hAnsiTheme="minorHAnsi" w:cstheme="minorHAnsi"/>
            <w:sz w:val="22"/>
            <w:szCs w:val="22"/>
            <w:shd w:val="clear" w:color="auto" w:fill="FFFFFF"/>
          </w:rPr>
          <w:t>House Bill 1763</w:t>
        </w:r>
      </w:hyperlink>
      <w:r w:rsidR="009C5A54" w:rsidRPr="00EF2633">
        <w:rPr>
          <w:rFonts w:asciiTheme="minorHAnsi" w:hAnsiTheme="minorHAnsi" w:cstheme="minorHAnsi"/>
          <w:color w:val="333333"/>
          <w:sz w:val="22"/>
          <w:szCs w:val="22"/>
          <w:shd w:val="clear" w:color="auto" w:fill="FFFFFF"/>
        </w:rPr>
        <w:t xml:space="preserve"> </w:t>
      </w:r>
      <w:r w:rsidR="009C5A54" w:rsidRPr="00EF2633">
        <w:rPr>
          <w:rFonts w:asciiTheme="minorHAnsi" w:hAnsiTheme="minorHAnsi" w:cstheme="minorHAnsi"/>
          <w:sz w:val="22"/>
          <w:szCs w:val="22"/>
          <w:shd w:val="clear" w:color="auto" w:fill="FFFFFF"/>
        </w:rPr>
        <w:t xml:space="preserve">by Rep. </w:t>
      </w:r>
      <w:proofErr w:type="spellStart"/>
      <w:r w:rsidR="009C5A54" w:rsidRPr="00EF2633">
        <w:rPr>
          <w:rFonts w:asciiTheme="minorHAnsi" w:hAnsiTheme="minorHAnsi" w:cstheme="minorHAnsi"/>
          <w:sz w:val="22"/>
          <w:szCs w:val="22"/>
          <w:shd w:val="clear" w:color="auto" w:fill="FFFFFF"/>
        </w:rPr>
        <w:t>Oliverson</w:t>
      </w:r>
      <w:proofErr w:type="spellEnd"/>
      <w:r w:rsidR="009C5A54" w:rsidRPr="00EF2633">
        <w:rPr>
          <w:rFonts w:asciiTheme="minorHAnsi" w:hAnsiTheme="minorHAnsi" w:cstheme="minorHAnsi"/>
          <w:sz w:val="22"/>
          <w:szCs w:val="22"/>
          <w:shd w:val="clear" w:color="auto" w:fill="FFFFFF"/>
        </w:rPr>
        <w:t xml:space="preserve"> will prevent</w:t>
      </w:r>
      <w:r w:rsidR="00AF11CD" w:rsidRPr="00EF2633">
        <w:rPr>
          <w:rFonts w:asciiTheme="minorHAnsi" w:hAnsiTheme="minorHAnsi" w:cstheme="minorHAnsi"/>
          <w:sz w:val="22"/>
          <w:szCs w:val="22"/>
          <w:shd w:val="clear" w:color="auto" w:fill="FFFFFF"/>
        </w:rPr>
        <w:t xml:space="preserve"> </w:t>
      </w:r>
      <w:r w:rsidR="00753A68" w:rsidRPr="00EF2633">
        <w:rPr>
          <w:rFonts w:asciiTheme="minorHAnsi" w:hAnsiTheme="minorHAnsi" w:cstheme="minorHAnsi"/>
          <w:sz w:val="22"/>
          <w:szCs w:val="22"/>
          <w:shd w:val="clear" w:color="auto" w:fill="FFFFFF"/>
        </w:rPr>
        <w:t xml:space="preserve">PBMs </w:t>
      </w:r>
      <w:r w:rsidR="009C5A54" w:rsidRPr="00EF2633">
        <w:rPr>
          <w:rFonts w:asciiTheme="minorHAnsi" w:hAnsiTheme="minorHAnsi" w:cstheme="minorHAnsi"/>
          <w:sz w:val="22"/>
          <w:szCs w:val="22"/>
          <w:shd w:val="clear" w:color="auto" w:fill="FFFFFF"/>
        </w:rPr>
        <w:t>from being</w:t>
      </w:r>
      <w:r w:rsidR="00753A68" w:rsidRPr="00EF2633">
        <w:rPr>
          <w:rFonts w:asciiTheme="minorHAnsi" w:hAnsiTheme="minorHAnsi" w:cstheme="minorHAnsi"/>
          <w:sz w:val="22"/>
          <w:szCs w:val="22"/>
          <w:shd w:val="clear" w:color="auto" w:fill="FFFFFF"/>
        </w:rPr>
        <w:t xml:space="preserve"> able to “claw back” “remuneration fees” after an insurance claim is complete</w:t>
      </w:r>
      <w:r w:rsidR="00AF11CD" w:rsidRPr="00EF2633">
        <w:rPr>
          <w:rFonts w:asciiTheme="minorHAnsi" w:hAnsiTheme="minorHAnsi" w:cstheme="minorHAnsi"/>
          <w:sz w:val="22"/>
          <w:szCs w:val="22"/>
          <w:shd w:val="clear" w:color="auto" w:fill="FFFFFF"/>
        </w:rPr>
        <w:t>, often</w:t>
      </w:r>
      <w:r w:rsidR="00AF11CD" w:rsidRPr="00EF2633">
        <w:rPr>
          <w:rFonts w:asciiTheme="minorHAnsi" w:hAnsiTheme="minorHAnsi" w:cstheme="minorHAnsi"/>
          <w:sz w:val="22"/>
          <w:szCs w:val="22"/>
        </w:rPr>
        <w:t xml:space="preserve"> months after the patient has received their medicine</w:t>
      </w:r>
      <w:r w:rsidR="00607F37">
        <w:rPr>
          <w:rFonts w:asciiTheme="minorHAnsi" w:hAnsiTheme="minorHAnsi" w:cstheme="minorHAnsi"/>
          <w:sz w:val="22"/>
          <w:szCs w:val="22"/>
        </w:rPr>
        <w:t>.</w:t>
      </w:r>
    </w:p>
    <w:p w14:paraId="713A0A44" w14:textId="77777777" w:rsidR="00102517" w:rsidRPr="00EF2633" w:rsidRDefault="00102517" w:rsidP="00845B4F">
      <w:pPr>
        <w:jc w:val="both"/>
        <w:rPr>
          <w:rFonts w:asciiTheme="minorHAnsi" w:hAnsiTheme="minorHAnsi" w:cstheme="minorHAnsi"/>
          <w:color w:val="333333"/>
          <w:sz w:val="22"/>
          <w:szCs w:val="22"/>
        </w:rPr>
      </w:pPr>
    </w:p>
    <w:p w14:paraId="7CDB2F5E" w14:textId="3CBCF5B9" w:rsidR="009739E1" w:rsidRPr="00EF2633" w:rsidRDefault="000B2A86" w:rsidP="00845B4F">
      <w:pPr>
        <w:jc w:val="both"/>
        <w:rPr>
          <w:rFonts w:asciiTheme="minorHAnsi" w:hAnsiTheme="minorHAnsi" w:cstheme="minorHAnsi"/>
          <w:color w:val="333333"/>
          <w:sz w:val="22"/>
          <w:szCs w:val="22"/>
          <w:shd w:val="clear" w:color="auto" w:fill="FFFFFF"/>
        </w:rPr>
      </w:pPr>
      <w:hyperlink r:id="rId16" w:history="1">
        <w:r w:rsidR="009C5A54" w:rsidRPr="00EF2633">
          <w:rPr>
            <w:rStyle w:val="Hyperlink"/>
            <w:rFonts w:asciiTheme="minorHAnsi" w:hAnsiTheme="minorHAnsi" w:cstheme="minorHAnsi"/>
            <w:sz w:val="22"/>
            <w:szCs w:val="22"/>
          </w:rPr>
          <w:t>Senate Bill 249</w:t>
        </w:r>
      </w:hyperlink>
      <w:r w:rsidR="009C5A54" w:rsidRPr="00EF2633">
        <w:rPr>
          <w:rFonts w:asciiTheme="minorHAnsi" w:hAnsiTheme="minorHAnsi" w:cstheme="minorHAnsi"/>
          <w:sz w:val="22"/>
          <w:szCs w:val="22"/>
        </w:rPr>
        <w:t xml:space="preserve"> </w:t>
      </w:r>
      <w:r w:rsidR="00753A68" w:rsidRPr="00EF2633">
        <w:rPr>
          <w:rFonts w:asciiTheme="minorHAnsi" w:hAnsiTheme="minorHAnsi" w:cstheme="minorHAnsi"/>
          <w:sz w:val="22"/>
          <w:szCs w:val="22"/>
          <w:shd w:val="clear" w:color="auto" w:fill="FFFFFF"/>
        </w:rPr>
        <w:t>by Sen. Nathan Johnson (D-Dallas)</w:t>
      </w:r>
      <w:r w:rsidR="009C5A54" w:rsidRPr="00EF2633">
        <w:rPr>
          <w:rFonts w:asciiTheme="minorHAnsi" w:hAnsiTheme="minorHAnsi" w:cstheme="minorHAnsi"/>
          <w:sz w:val="22"/>
          <w:szCs w:val="22"/>
          <w:shd w:val="clear" w:color="auto" w:fill="FFFFFF"/>
        </w:rPr>
        <w:t xml:space="preserve"> will</w:t>
      </w:r>
      <w:r w:rsidR="00753A68" w:rsidRPr="00EF2633">
        <w:rPr>
          <w:rFonts w:asciiTheme="minorHAnsi" w:hAnsiTheme="minorHAnsi" w:cstheme="minorHAnsi"/>
          <w:sz w:val="22"/>
          <w:szCs w:val="22"/>
          <w:shd w:val="clear" w:color="auto" w:fill="FFFFFF"/>
        </w:rPr>
        <w:t xml:space="preserve"> require e-cigarette retailers to obtain permits and sets up a framework to regulate those retailers the same way as other tobacco product dealers are regulated. The bill was aimed at curbing vaping in general and youth e-cigarette use</w:t>
      </w:r>
      <w:r w:rsidR="00607F37">
        <w:rPr>
          <w:rFonts w:asciiTheme="minorHAnsi" w:hAnsiTheme="minorHAnsi" w:cstheme="minorHAnsi"/>
          <w:sz w:val="22"/>
          <w:szCs w:val="22"/>
          <w:shd w:val="clear" w:color="auto" w:fill="FFFFFF"/>
        </w:rPr>
        <w:t>.</w:t>
      </w:r>
    </w:p>
    <w:p w14:paraId="1779E747" w14:textId="77777777" w:rsidR="00753A68" w:rsidRPr="00EF2633" w:rsidRDefault="00753A68" w:rsidP="00845B4F">
      <w:pPr>
        <w:tabs>
          <w:tab w:val="left" w:pos="1100"/>
        </w:tabs>
        <w:jc w:val="both"/>
        <w:outlineLvl w:val="0"/>
        <w:rPr>
          <w:rFonts w:asciiTheme="minorHAnsi" w:hAnsiTheme="minorHAnsi" w:cstheme="minorHAnsi"/>
          <w:b/>
          <w:sz w:val="22"/>
          <w:szCs w:val="22"/>
        </w:rPr>
      </w:pPr>
    </w:p>
    <w:p w14:paraId="52F7582C" w14:textId="77777777" w:rsidR="00AE1ED9" w:rsidRPr="00AE1ED9" w:rsidRDefault="00AE1ED9" w:rsidP="00AE1ED9">
      <w:pPr>
        <w:rPr>
          <w:rFonts w:asciiTheme="minorHAnsi" w:hAnsiTheme="minorHAnsi"/>
          <w:b/>
          <w:bCs/>
        </w:rPr>
      </w:pPr>
    </w:p>
    <w:p w14:paraId="7864A564" w14:textId="77777777" w:rsidR="00AE1ED9" w:rsidRPr="00AF11CD" w:rsidRDefault="00AE1ED9">
      <w:pPr>
        <w:jc w:val="both"/>
        <w:rPr>
          <w:rFonts w:asciiTheme="minorHAnsi" w:hAnsiTheme="minorHAnsi" w:cstheme="minorHAnsi"/>
        </w:rPr>
      </w:pPr>
    </w:p>
    <w:sectPr w:rsidR="00AE1ED9" w:rsidRPr="00AF11CD" w:rsidSect="009C5A54">
      <w:footerReference w:type="default" r:id="rId17"/>
      <w:pgSz w:w="12240" w:h="15840" w:code="1"/>
      <w:pgMar w:top="1008" w:right="1440" w:bottom="720" w:left="1440" w:header="576" w:footer="144"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CC6E" w14:textId="77777777" w:rsidR="000B2A86" w:rsidRDefault="000B2A86">
      <w:r>
        <w:separator/>
      </w:r>
    </w:p>
  </w:endnote>
  <w:endnote w:type="continuationSeparator" w:id="0">
    <w:p w14:paraId="3067C4BA" w14:textId="77777777" w:rsidR="000B2A86" w:rsidRDefault="000B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481" w14:textId="7BD7615A" w:rsidR="004862B3" w:rsidRPr="006E3D55" w:rsidRDefault="004862B3" w:rsidP="00A44EA6">
    <w:pPr>
      <w:pStyle w:val="Footer"/>
      <w:tabs>
        <w:tab w:val="clear" w:pos="4320"/>
        <w:tab w:val="clear" w:pos="8640"/>
        <w:tab w:val="center" w:pos="4536"/>
      </w:tabs>
      <w:rPr>
        <w:rFonts w:ascii="Garamond" w:hAnsi="Garamond"/>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C07B" w14:textId="77777777" w:rsidR="000B2A86" w:rsidRDefault="000B2A86">
      <w:r>
        <w:separator/>
      </w:r>
    </w:p>
  </w:footnote>
  <w:footnote w:type="continuationSeparator" w:id="0">
    <w:p w14:paraId="1DC69336" w14:textId="77777777" w:rsidR="000B2A86" w:rsidRDefault="000B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6D2"/>
    <w:multiLevelType w:val="hybridMultilevel"/>
    <w:tmpl w:val="E8CA20F8"/>
    <w:lvl w:ilvl="0" w:tplc="CD02632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E5F04"/>
    <w:multiLevelType w:val="multilevel"/>
    <w:tmpl w:val="EBFA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C0A78"/>
    <w:multiLevelType w:val="multilevel"/>
    <w:tmpl w:val="CC1E357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C55CE"/>
    <w:multiLevelType w:val="hybridMultilevel"/>
    <w:tmpl w:val="1A1C1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0D64"/>
    <w:multiLevelType w:val="hybridMultilevel"/>
    <w:tmpl w:val="D4E60BCE"/>
    <w:lvl w:ilvl="0" w:tplc="29B8F9B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DAB0006"/>
    <w:multiLevelType w:val="multilevel"/>
    <w:tmpl w:val="A154C3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81226"/>
    <w:multiLevelType w:val="hybridMultilevel"/>
    <w:tmpl w:val="E8C2F0B4"/>
    <w:lvl w:ilvl="0" w:tplc="37EE06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000E6"/>
    <w:multiLevelType w:val="hybridMultilevel"/>
    <w:tmpl w:val="4CAA72E2"/>
    <w:lvl w:ilvl="0" w:tplc="0409000B">
      <w:start w:val="1"/>
      <w:numFmt w:val="bullet"/>
      <w:lvlText w:val=""/>
      <w:lvlJc w:val="left"/>
      <w:pPr>
        <w:tabs>
          <w:tab w:val="num" w:pos="720"/>
        </w:tabs>
        <w:ind w:left="720" w:hanging="360"/>
      </w:pPr>
      <w:rPr>
        <w:rFonts w:ascii="Wingdings" w:hAnsi="Wingdings" w:hint="default"/>
      </w:rPr>
    </w:lvl>
    <w:lvl w:ilvl="1" w:tplc="A502AC7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112D2"/>
    <w:multiLevelType w:val="hybridMultilevel"/>
    <w:tmpl w:val="774ABF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25A6B"/>
    <w:multiLevelType w:val="hybridMultilevel"/>
    <w:tmpl w:val="0D52851A"/>
    <w:lvl w:ilvl="0" w:tplc="B93A8AC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85E16"/>
    <w:multiLevelType w:val="multilevel"/>
    <w:tmpl w:val="9EEA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E52BE"/>
    <w:multiLevelType w:val="multilevel"/>
    <w:tmpl w:val="2BF6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C1483"/>
    <w:multiLevelType w:val="multilevel"/>
    <w:tmpl w:val="4ABA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4111F"/>
    <w:multiLevelType w:val="hybridMultilevel"/>
    <w:tmpl w:val="9A8C5DFA"/>
    <w:lvl w:ilvl="0" w:tplc="B43E5AF0">
      <w:start w:val="1"/>
      <w:numFmt w:val="bullet"/>
      <w:lvlText w:val=""/>
      <w:lvlJc w:val="left"/>
      <w:pPr>
        <w:tabs>
          <w:tab w:val="num" w:pos="720"/>
        </w:tabs>
        <w:ind w:left="720" w:hanging="360"/>
      </w:pPr>
      <w:rPr>
        <w:rFonts w:ascii="Wingdings" w:hAnsi="Wingdings" w:hint="default"/>
        <w:color w:val="auto"/>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7C3C9C"/>
    <w:multiLevelType w:val="hybridMultilevel"/>
    <w:tmpl w:val="E5A452D0"/>
    <w:lvl w:ilvl="0" w:tplc="E4DECEE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D2F02"/>
    <w:multiLevelType w:val="singleLevel"/>
    <w:tmpl w:val="A502AC7C"/>
    <w:lvl w:ilvl="0">
      <w:start w:val="1"/>
      <w:numFmt w:val="bullet"/>
      <w:lvlText w:val=""/>
      <w:lvlJc w:val="left"/>
      <w:pPr>
        <w:ind w:left="780" w:hanging="360"/>
      </w:pPr>
      <w:rPr>
        <w:rFonts w:ascii="Wingdings" w:hAnsi="Wingdings" w:hint="default"/>
      </w:rPr>
    </w:lvl>
  </w:abstractNum>
  <w:abstractNum w:abstractNumId="16" w15:restartNumberingAfterBreak="0">
    <w:nsid w:val="3ADA7729"/>
    <w:multiLevelType w:val="multilevel"/>
    <w:tmpl w:val="54A4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16243"/>
    <w:multiLevelType w:val="hybridMultilevel"/>
    <w:tmpl w:val="3404D11A"/>
    <w:lvl w:ilvl="0" w:tplc="479EE1FA">
      <w:start w:val="1"/>
      <w:numFmt w:val="bullet"/>
      <w:lvlText w:val=""/>
      <w:lvlJc w:val="left"/>
      <w:pPr>
        <w:tabs>
          <w:tab w:val="num" w:pos="576"/>
        </w:tabs>
        <w:ind w:left="576" w:hanging="504"/>
      </w:pPr>
      <w:rPr>
        <w:rFonts w:ascii="Symbol" w:hAnsi="Symbol" w:hint="default"/>
      </w:rPr>
    </w:lvl>
    <w:lvl w:ilvl="1" w:tplc="A34C2084">
      <w:start w:val="1"/>
      <w:numFmt w:val="bullet"/>
      <w:lvlText w:val=""/>
      <w:lvlJc w:val="left"/>
      <w:pPr>
        <w:tabs>
          <w:tab w:val="num" w:pos="1944"/>
        </w:tabs>
        <w:ind w:left="1944" w:hanging="1872"/>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EC5499"/>
    <w:multiLevelType w:val="hybridMultilevel"/>
    <w:tmpl w:val="1338B9CC"/>
    <w:lvl w:ilvl="0" w:tplc="29B8F9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4C5443"/>
    <w:multiLevelType w:val="hybridMultilevel"/>
    <w:tmpl w:val="0A2EFAE0"/>
    <w:lvl w:ilvl="0" w:tplc="169EEA64">
      <w:start w:val="1"/>
      <w:numFmt w:val="bullet"/>
      <w:lvlText w:val=""/>
      <w:lvlJc w:val="left"/>
      <w:pPr>
        <w:tabs>
          <w:tab w:val="num" w:pos="720"/>
        </w:tabs>
        <w:ind w:left="720" w:hanging="360"/>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F376C"/>
    <w:multiLevelType w:val="multilevel"/>
    <w:tmpl w:val="EF9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8204F9"/>
    <w:multiLevelType w:val="hybridMultilevel"/>
    <w:tmpl w:val="FAAAED8E"/>
    <w:lvl w:ilvl="0" w:tplc="0409000B">
      <w:start w:val="1"/>
      <w:numFmt w:val="bullet"/>
      <w:lvlText w:val=""/>
      <w:lvlJc w:val="left"/>
      <w:pPr>
        <w:tabs>
          <w:tab w:val="num" w:pos="720"/>
        </w:tabs>
        <w:ind w:left="720" w:hanging="360"/>
      </w:pPr>
      <w:rPr>
        <w:rFonts w:ascii="Wingdings" w:hAnsi="Wingdings" w:hint="default"/>
      </w:rPr>
    </w:lvl>
    <w:lvl w:ilvl="1" w:tplc="006C835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91015"/>
    <w:multiLevelType w:val="multilevel"/>
    <w:tmpl w:val="FAAAED8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4285B"/>
    <w:multiLevelType w:val="multilevel"/>
    <w:tmpl w:val="A66626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46A4A"/>
    <w:multiLevelType w:val="hybridMultilevel"/>
    <w:tmpl w:val="71C87DC0"/>
    <w:lvl w:ilvl="0" w:tplc="A502AC7C">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74E60CB"/>
    <w:multiLevelType w:val="multilevel"/>
    <w:tmpl w:val="36D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D77ED9"/>
    <w:multiLevelType w:val="hybridMultilevel"/>
    <w:tmpl w:val="FAF646FE"/>
    <w:lvl w:ilvl="0" w:tplc="B082E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E6885"/>
    <w:multiLevelType w:val="hybridMultilevel"/>
    <w:tmpl w:val="7DC8CDA6"/>
    <w:lvl w:ilvl="0" w:tplc="FA80A49A">
      <w:start w:val="1"/>
      <w:numFmt w:val="bullet"/>
      <w:lvlText w:val=""/>
      <w:lvlJc w:val="left"/>
      <w:pPr>
        <w:tabs>
          <w:tab w:val="num" w:pos="720"/>
        </w:tabs>
        <w:ind w:left="720" w:hanging="648"/>
      </w:pPr>
      <w:rPr>
        <w:rFonts w:ascii="Symbol" w:hAnsi="Symbol" w:hint="default"/>
      </w:rPr>
    </w:lvl>
    <w:lvl w:ilvl="1" w:tplc="EB9E8F0A">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C40DF4"/>
    <w:multiLevelType w:val="hybridMultilevel"/>
    <w:tmpl w:val="0C88F8A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002A7B"/>
    <w:multiLevelType w:val="hybridMultilevel"/>
    <w:tmpl w:val="CC1E3572"/>
    <w:lvl w:ilvl="0" w:tplc="0409000B">
      <w:start w:val="1"/>
      <w:numFmt w:val="bullet"/>
      <w:lvlText w:val=""/>
      <w:lvlJc w:val="left"/>
      <w:pPr>
        <w:tabs>
          <w:tab w:val="num" w:pos="720"/>
        </w:tabs>
        <w:ind w:left="720" w:hanging="360"/>
      </w:pPr>
      <w:rPr>
        <w:rFonts w:ascii="Wingdings" w:hAnsi="Wingdings" w:hint="default"/>
      </w:rPr>
    </w:lvl>
    <w:lvl w:ilvl="1" w:tplc="798A20F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51D81"/>
    <w:multiLevelType w:val="hybridMultilevel"/>
    <w:tmpl w:val="3DCC31DC"/>
    <w:lvl w:ilvl="0" w:tplc="B308BD12">
      <w:start w:val="1"/>
      <w:numFmt w:val="bullet"/>
      <w:lvlText w:val=""/>
      <w:lvlJc w:val="left"/>
      <w:pPr>
        <w:tabs>
          <w:tab w:val="num" w:pos="720"/>
        </w:tabs>
        <w:ind w:left="720" w:hanging="360"/>
      </w:pPr>
      <w:rPr>
        <w:rFonts w:ascii="Symbol" w:hAnsi="Symbol" w:hint="default"/>
      </w:rPr>
    </w:lvl>
    <w:lvl w:ilvl="1" w:tplc="0CD0C730">
      <w:start w:val="1"/>
      <w:numFmt w:val="bullet"/>
      <w:lvlText w:val="o"/>
      <w:lvlJc w:val="left"/>
      <w:pPr>
        <w:ind w:left="1440" w:hanging="360"/>
      </w:pPr>
      <w:rPr>
        <w:rFonts w:ascii="Courier New" w:hAnsi="Courier New" w:cs="Courier New" w:hint="default"/>
      </w:rPr>
    </w:lvl>
    <w:lvl w:ilvl="2" w:tplc="243093EE">
      <w:start w:val="1"/>
      <w:numFmt w:val="bullet"/>
      <w:lvlText w:val=""/>
      <w:lvlJc w:val="left"/>
      <w:pPr>
        <w:ind w:left="2160" w:hanging="360"/>
      </w:pPr>
      <w:rPr>
        <w:rFonts w:ascii="Wingdings" w:hAnsi="Wingdings" w:hint="default"/>
      </w:rPr>
    </w:lvl>
    <w:lvl w:ilvl="3" w:tplc="8B7825E8">
      <w:start w:val="1"/>
      <w:numFmt w:val="bullet"/>
      <w:lvlText w:val=""/>
      <w:lvlJc w:val="left"/>
      <w:pPr>
        <w:ind w:left="2880" w:hanging="360"/>
      </w:pPr>
      <w:rPr>
        <w:rFonts w:ascii="Symbol" w:hAnsi="Symbol" w:hint="default"/>
      </w:rPr>
    </w:lvl>
    <w:lvl w:ilvl="4" w:tplc="7E8C362C">
      <w:start w:val="1"/>
      <w:numFmt w:val="bullet"/>
      <w:lvlText w:val="o"/>
      <w:lvlJc w:val="left"/>
      <w:pPr>
        <w:ind w:left="3600" w:hanging="360"/>
      </w:pPr>
      <w:rPr>
        <w:rFonts w:ascii="Courier New" w:hAnsi="Courier New" w:cs="Courier New" w:hint="default"/>
      </w:rPr>
    </w:lvl>
    <w:lvl w:ilvl="5" w:tplc="A1BC22BE">
      <w:start w:val="1"/>
      <w:numFmt w:val="bullet"/>
      <w:lvlText w:val=""/>
      <w:lvlJc w:val="left"/>
      <w:pPr>
        <w:ind w:left="4320" w:hanging="360"/>
      </w:pPr>
      <w:rPr>
        <w:rFonts w:ascii="Wingdings" w:hAnsi="Wingdings" w:hint="default"/>
      </w:rPr>
    </w:lvl>
    <w:lvl w:ilvl="6" w:tplc="47804CC2">
      <w:start w:val="1"/>
      <w:numFmt w:val="bullet"/>
      <w:lvlText w:val=""/>
      <w:lvlJc w:val="left"/>
      <w:pPr>
        <w:ind w:left="5040" w:hanging="360"/>
      </w:pPr>
      <w:rPr>
        <w:rFonts w:ascii="Symbol" w:hAnsi="Symbol" w:hint="default"/>
      </w:rPr>
    </w:lvl>
    <w:lvl w:ilvl="7" w:tplc="09D0C254">
      <w:start w:val="1"/>
      <w:numFmt w:val="bullet"/>
      <w:lvlText w:val="o"/>
      <w:lvlJc w:val="left"/>
      <w:pPr>
        <w:ind w:left="5760" w:hanging="360"/>
      </w:pPr>
      <w:rPr>
        <w:rFonts w:ascii="Courier New" w:hAnsi="Courier New" w:cs="Courier New" w:hint="default"/>
      </w:rPr>
    </w:lvl>
    <w:lvl w:ilvl="8" w:tplc="BB5C3A42">
      <w:start w:val="1"/>
      <w:numFmt w:val="bullet"/>
      <w:lvlText w:val=""/>
      <w:lvlJc w:val="left"/>
      <w:pPr>
        <w:ind w:left="6480" w:hanging="360"/>
      </w:pPr>
      <w:rPr>
        <w:rFonts w:ascii="Wingdings" w:hAnsi="Wingdings" w:hint="default"/>
      </w:rPr>
    </w:lvl>
  </w:abstractNum>
  <w:abstractNum w:abstractNumId="31" w15:restartNumberingAfterBreak="0">
    <w:nsid w:val="79BF75AE"/>
    <w:multiLevelType w:val="hybridMultilevel"/>
    <w:tmpl w:val="67F45886"/>
    <w:lvl w:ilvl="0" w:tplc="9140C796">
      <w:start w:val="1"/>
      <w:numFmt w:val="decimal"/>
      <w:lvlText w:val="%1)"/>
      <w:lvlJc w:val="left"/>
      <w:pPr>
        <w:tabs>
          <w:tab w:val="num" w:pos="360"/>
        </w:tabs>
        <w:ind w:left="360" w:hanging="360"/>
      </w:pPr>
      <w:rPr>
        <w:rFonts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B8D190C"/>
    <w:multiLevelType w:val="multilevel"/>
    <w:tmpl w:val="3830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27"/>
  </w:num>
  <w:num w:numId="4">
    <w:abstractNumId w:val="9"/>
  </w:num>
  <w:num w:numId="5">
    <w:abstractNumId w:val="28"/>
  </w:num>
  <w:num w:numId="6">
    <w:abstractNumId w:val="13"/>
  </w:num>
  <w:num w:numId="7">
    <w:abstractNumId w:val="5"/>
  </w:num>
  <w:num w:numId="8">
    <w:abstractNumId w:val="23"/>
  </w:num>
  <w:num w:numId="9">
    <w:abstractNumId w:val="29"/>
  </w:num>
  <w:num w:numId="10">
    <w:abstractNumId w:val="2"/>
  </w:num>
  <w:num w:numId="11">
    <w:abstractNumId w:val="21"/>
  </w:num>
  <w:num w:numId="12">
    <w:abstractNumId w:val="22"/>
  </w:num>
  <w:num w:numId="13">
    <w:abstractNumId w:val="7"/>
  </w:num>
  <w:num w:numId="14">
    <w:abstractNumId w:val="31"/>
  </w:num>
  <w:num w:numId="15">
    <w:abstractNumId w:val="24"/>
  </w:num>
  <w:num w:numId="16">
    <w:abstractNumId w:val="15"/>
  </w:num>
  <w:num w:numId="17">
    <w:abstractNumId w:val="19"/>
  </w:num>
  <w:num w:numId="18">
    <w:abstractNumId w:val="26"/>
  </w:num>
  <w:num w:numId="19">
    <w:abstractNumId w:val="18"/>
  </w:num>
  <w:num w:numId="20">
    <w:abstractNumId w:val="0"/>
  </w:num>
  <w:num w:numId="21">
    <w:abstractNumId w:val="14"/>
  </w:num>
  <w:num w:numId="22">
    <w:abstractNumId w:val="16"/>
  </w:num>
  <w:num w:numId="23">
    <w:abstractNumId w:val="32"/>
  </w:num>
  <w:num w:numId="24">
    <w:abstractNumId w:val="1"/>
  </w:num>
  <w:num w:numId="25">
    <w:abstractNumId w:val="20"/>
  </w:num>
  <w:num w:numId="26">
    <w:abstractNumId w:val="25"/>
  </w:num>
  <w:num w:numId="27">
    <w:abstractNumId w:val="3"/>
  </w:num>
  <w:num w:numId="28">
    <w:abstractNumId w:val="8"/>
  </w:num>
  <w:num w:numId="29">
    <w:abstractNumId w:val="6"/>
  </w:num>
  <w:num w:numId="30">
    <w:abstractNumId w:val="11"/>
  </w:num>
  <w:num w:numId="31">
    <w:abstractNumId w:val="30"/>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9C"/>
    <w:rsid w:val="000021AD"/>
    <w:rsid w:val="00003072"/>
    <w:rsid w:val="00003C46"/>
    <w:rsid w:val="00003CF8"/>
    <w:rsid w:val="000072D3"/>
    <w:rsid w:val="000138BC"/>
    <w:rsid w:val="00015CA2"/>
    <w:rsid w:val="000229E1"/>
    <w:rsid w:val="00024FA9"/>
    <w:rsid w:val="00025252"/>
    <w:rsid w:val="00026D05"/>
    <w:rsid w:val="00027FAB"/>
    <w:rsid w:val="000306A5"/>
    <w:rsid w:val="000309E4"/>
    <w:rsid w:val="00030C4D"/>
    <w:rsid w:val="00033A6F"/>
    <w:rsid w:val="00035E25"/>
    <w:rsid w:val="00040C97"/>
    <w:rsid w:val="00042D70"/>
    <w:rsid w:val="0004699E"/>
    <w:rsid w:val="000513A2"/>
    <w:rsid w:val="000518EC"/>
    <w:rsid w:val="00053A34"/>
    <w:rsid w:val="000546A7"/>
    <w:rsid w:val="00055ADE"/>
    <w:rsid w:val="0005769E"/>
    <w:rsid w:val="00060886"/>
    <w:rsid w:val="000626A0"/>
    <w:rsid w:val="0006547B"/>
    <w:rsid w:val="00066E32"/>
    <w:rsid w:val="0006784C"/>
    <w:rsid w:val="0007188E"/>
    <w:rsid w:val="00071B82"/>
    <w:rsid w:val="00073BFB"/>
    <w:rsid w:val="000766AC"/>
    <w:rsid w:val="00077B86"/>
    <w:rsid w:val="00082D3F"/>
    <w:rsid w:val="00082E4E"/>
    <w:rsid w:val="0009257D"/>
    <w:rsid w:val="00096795"/>
    <w:rsid w:val="0009683A"/>
    <w:rsid w:val="00097CDB"/>
    <w:rsid w:val="000A2E97"/>
    <w:rsid w:val="000A3646"/>
    <w:rsid w:val="000A3E5D"/>
    <w:rsid w:val="000B0EA6"/>
    <w:rsid w:val="000B2A86"/>
    <w:rsid w:val="000C2708"/>
    <w:rsid w:val="000C373A"/>
    <w:rsid w:val="000C5403"/>
    <w:rsid w:val="000D09DA"/>
    <w:rsid w:val="000D342A"/>
    <w:rsid w:val="000D5890"/>
    <w:rsid w:val="000E0C2E"/>
    <w:rsid w:val="000E1507"/>
    <w:rsid w:val="000E34F4"/>
    <w:rsid w:val="000E44ED"/>
    <w:rsid w:val="000F1AA5"/>
    <w:rsid w:val="000F5790"/>
    <w:rsid w:val="000F719A"/>
    <w:rsid w:val="00102517"/>
    <w:rsid w:val="0010420E"/>
    <w:rsid w:val="00106302"/>
    <w:rsid w:val="00107343"/>
    <w:rsid w:val="001073FA"/>
    <w:rsid w:val="00111288"/>
    <w:rsid w:val="00112F7C"/>
    <w:rsid w:val="001133C8"/>
    <w:rsid w:val="001138F7"/>
    <w:rsid w:val="001151AD"/>
    <w:rsid w:val="001159F3"/>
    <w:rsid w:val="0011775E"/>
    <w:rsid w:val="00124284"/>
    <w:rsid w:val="001257B5"/>
    <w:rsid w:val="001279B2"/>
    <w:rsid w:val="00130472"/>
    <w:rsid w:val="00131F82"/>
    <w:rsid w:val="00131F8D"/>
    <w:rsid w:val="00133B54"/>
    <w:rsid w:val="0013502F"/>
    <w:rsid w:val="0013512C"/>
    <w:rsid w:val="00135821"/>
    <w:rsid w:val="00142A6A"/>
    <w:rsid w:val="00142CF5"/>
    <w:rsid w:val="0014598D"/>
    <w:rsid w:val="0014745F"/>
    <w:rsid w:val="0015052F"/>
    <w:rsid w:val="001511EB"/>
    <w:rsid w:val="00151C41"/>
    <w:rsid w:val="00151F83"/>
    <w:rsid w:val="001520EA"/>
    <w:rsid w:val="00153EED"/>
    <w:rsid w:val="00155357"/>
    <w:rsid w:val="00161241"/>
    <w:rsid w:val="001621D6"/>
    <w:rsid w:val="00162846"/>
    <w:rsid w:val="00165FB2"/>
    <w:rsid w:val="001726C3"/>
    <w:rsid w:val="00173422"/>
    <w:rsid w:val="00175E18"/>
    <w:rsid w:val="00182865"/>
    <w:rsid w:val="00183C26"/>
    <w:rsid w:val="00184352"/>
    <w:rsid w:val="00186F56"/>
    <w:rsid w:val="00187183"/>
    <w:rsid w:val="00192128"/>
    <w:rsid w:val="00192CC4"/>
    <w:rsid w:val="0019551F"/>
    <w:rsid w:val="0019653D"/>
    <w:rsid w:val="001977B1"/>
    <w:rsid w:val="001A332E"/>
    <w:rsid w:val="001B0D68"/>
    <w:rsid w:val="001B11C5"/>
    <w:rsid w:val="001B3C85"/>
    <w:rsid w:val="001B7D06"/>
    <w:rsid w:val="001C5C44"/>
    <w:rsid w:val="001D1151"/>
    <w:rsid w:val="001D56C7"/>
    <w:rsid w:val="001E02ED"/>
    <w:rsid w:val="001E0BFE"/>
    <w:rsid w:val="001E20B3"/>
    <w:rsid w:val="001E5DB4"/>
    <w:rsid w:val="001E7148"/>
    <w:rsid w:val="001F0387"/>
    <w:rsid w:val="001F12A6"/>
    <w:rsid w:val="001F12C8"/>
    <w:rsid w:val="001F1B66"/>
    <w:rsid w:val="001F3CEE"/>
    <w:rsid w:val="001F45EC"/>
    <w:rsid w:val="001F5593"/>
    <w:rsid w:val="001F640E"/>
    <w:rsid w:val="002011AE"/>
    <w:rsid w:val="0020422B"/>
    <w:rsid w:val="00204727"/>
    <w:rsid w:val="00215532"/>
    <w:rsid w:val="002202C5"/>
    <w:rsid w:val="00221C0D"/>
    <w:rsid w:val="0022666C"/>
    <w:rsid w:val="00233C53"/>
    <w:rsid w:val="0023466A"/>
    <w:rsid w:val="0023600D"/>
    <w:rsid w:val="002360FE"/>
    <w:rsid w:val="002378ED"/>
    <w:rsid w:val="00237A1C"/>
    <w:rsid w:val="00237DA7"/>
    <w:rsid w:val="00241081"/>
    <w:rsid w:val="00244903"/>
    <w:rsid w:val="00246313"/>
    <w:rsid w:val="002474CC"/>
    <w:rsid w:val="00250449"/>
    <w:rsid w:val="00252078"/>
    <w:rsid w:val="00253812"/>
    <w:rsid w:val="002602BF"/>
    <w:rsid w:val="00265E4D"/>
    <w:rsid w:val="00266858"/>
    <w:rsid w:val="00266E83"/>
    <w:rsid w:val="00271CD7"/>
    <w:rsid w:val="00272A12"/>
    <w:rsid w:val="00272BB2"/>
    <w:rsid w:val="00272C67"/>
    <w:rsid w:val="00273F3B"/>
    <w:rsid w:val="00274D64"/>
    <w:rsid w:val="002750E4"/>
    <w:rsid w:val="002757FC"/>
    <w:rsid w:val="002765B9"/>
    <w:rsid w:val="002775C9"/>
    <w:rsid w:val="002776FC"/>
    <w:rsid w:val="00281305"/>
    <w:rsid w:val="00282DEA"/>
    <w:rsid w:val="0028368D"/>
    <w:rsid w:val="00287AA4"/>
    <w:rsid w:val="00291153"/>
    <w:rsid w:val="00294825"/>
    <w:rsid w:val="00294B45"/>
    <w:rsid w:val="00297F18"/>
    <w:rsid w:val="002A20FF"/>
    <w:rsid w:val="002A6EFF"/>
    <w:rsid w:val="002A78F0"/>
    <w:rsid w:val="002B3D39"/>
    <w:rsid w:val="002B554B"/>
    <w:rsid w:val="002C024F"/>
    <w:rsid w:val="002C1307"/>
    <w:rsid w:val="002C1FD1"/>
    <w:rsid w:val="002C25E1"/>
    <w:rsid w:val="002C33FD"/>
    <w:rsid w:val="002C64BE"/>
    <w:rsid w:val="002D021B"/>
    <w:rsid w:val="002D0FB3"/>
    <w:rsid w:val="002D6CCF"/>
    <w:rsid w:val="002E2D37"/>
    <w:rsid w:val="002E3140"/>
    <w:rsid w:val="002E3BCC"/>
    <w:rsid w:val="002E5A7C"/>
    <w:rsid w:val="002E62BD"/>
    <w:rsid w:val="002E7A66"/>
    <w:rsid w:val="002E7CE6"/>
    <w:rsid w:val="002F177D"/>
    <w:rsid w:val="002F4778"/>
    <w:rsid w:val="002F706D"/>
    <w:rsid w:val="002F7369"/>
    <w:rsid w:val="0030446C"/>
    <w:rsid w:val="0030478D"/>
    <w:rsid w:val="00306348"/>
    <w:rsid w:val="0030646B"/>
    <w:rsid w:val="00311314"/>
    <w:rsid w:val="00313A87"/>
    <w:rsid w:val="00314ED3"/>
    <w:rsid w:val="00316D66"/>
    <w:rsid w:val="00326311"/>
    <w:rsid w:val="003277A5"/>
    <w:rsid w:val="00330F77"/>
    <w:rsid w:val="003327E8"/>
    <w:rsid w:val="003344DB"/>
    <w:rsid w:val="0033757F"/>
    <w:rsid w:val="003377C6"/>
    <w:rsid w:val="003408C6"/>
    <w:rsid w:val="0034595F"/>
    <w:rsid w:val="00346718"/>
    <w:rsid w:val="00346B35"/>
    <w:rsid w:val="00346D91"/>
    <w:rsid w:val="00350010"/>
    <w:rsid w:val="00350641"/>
    <w:rsid w:val="003507F9"/>
    <w:rsid w:val="003555CE"/>
    <w:rsid w:val="00357FB5"/>
    <w:rsid w:val="00366698"/>
    <w:rsid w:val="00381F9A"/>
    <w:rsid w:val="00384A7F"/>
    <w:rsid w:val="00385252"/>
    <w:rsid w:val="00386959"/>
    <w:rsid w:val="00386E70"/>
    <w:rsid w:val="0039034C"/>
    <w:rsid w:val="00391E0F"/>
    <w:rsid w:val="003931A0"/>
    <w:rsid w:val="00395FCD"/>
    <w:rsid w:val="003961CF"/>
    <w:rsid w:val="00397267"/>
    <w:rsid w:val="003A1B38"/>
    <w:rsid w:val="003A2264"/>
    <w:rsid w:val="003A321A"/>
    <w:rsid w:val="003A4702"/>
    <w:rsid w:val="003B1143"/>
    <w:rsid w:val="003B4615"/>
    <w:rsid w:val="003B50D2"/>
    <w:rsid w:val="003B5595"/>
    <w:rsid w:val="003C0BD4"/>
    <w:rsid w:val="003C1AC1"/>
    <w:rsid w:val="003C33C7"/>
    <w:rsid w:val="003C3681"/>
    <w:rsid w:val="003C5076"/>
    <w:rsid w:val="003C5CB7"/>
    <w:rsid w:val="003C6D7C"/>
    <w:rsid w:val="003C7860"/>
    <w:rsid w:val="003D3BBF"/>
    <w:rsid w:val="003D4737"/>
    <w:rsid w:val="003D4CD4"/>
    <w:rsid w:val="003D74A4"/>
    <w:rsid w:val="003D771E"/>
    <w:rsid w:val="003E0201"/>
    <w:rsid w:val="003E2BD3"/>
    <w:rsid w:val="003E43E7"/>
    <w:rsid w:val="003E5F3E"/>
    <w:rsid w:val="003E65E9"/>
    <w:rsid w:val="003F63EB"/>
    <w:rsid w:val="00400AAC"/>
    <w:rsid w:val="00400F4B"/>
    <w:rsid w:val="004015FB"/>
    <w:rsid w:val="00407345"/>
    <w:rsid w:val="00407FFD"/>
    <w:rsid w:val="004104BC"/>
    <w:rsid w:val="0041058C"/>
    <w:rsid w:val="00410D35"/>
    <w:rsid w:val="00411974"/>
    <w:rsid w:val="00415097"/>
    <w:rsid w:val="0042275A"/>
    <w:rsid w:val="00426FFB"/>
    <w:rsid w:val="00427873"/>
    <w:rsid w:val="00430056"/>
    <w:rsid w:val="00430757"/>
    <w:rsid w:val="00431491"/>
    <w:rsid w:val="00433360"/>
    <w:rsid w:val="004354D9"/>
    <w:rsid w:val="004365AA"/>
    <w:rsid w:val="00440A51"/>
    <w:rsid w:val="00442EEB"/>
    <w:rsid w:val="00443061"/>
    <w:rsid w:val="00444D9C"/>
    <w:rsid w:val="004455E7"/>
    <w:rsid w:val="0045102B"/>
    <w:rsid w:val="00452554"/>
    <w:rsid w:val="004541CD"/>
    <w:rsid w:val="0045563A"/>
    <w:rsid w:val="00463CE3"/>
    <w:rsid w:val="004701E8"/>
    <w:rsid w:val="00470E7B"/>
    <w:rsid w:val="004750FA"/>
    <w:rsid w:val="0047515F"/>
    <w:rsid w:val="0047538E"/>
    <w:rsid w:val="004766A5"/>
    <w:rsid w:val="004768E4"/>
    <w:rsid w:val="004805AB"/>
    <w:rsid w:val="004830E1"/>
    <w:rsid w:val="00484B94"/>
    <w:rsid w:val="00485E1E"/>
    <w:rsid w:val="004862B3"/>
    <w:rsid w:val="00486D9A"/>
    <w:rsid w:val="004907E2"/>
    <w:rsid w:val="004942B7"/>
    <w:rsid w:val="004958D7"/>
    <w:rsid w:val="004A0278"/>
    <w:rsid w:val="004A44E2"/>
    <w:rsid w:val="004A5EB3"/>
    <w:rsid w:val="004A7CAB"/>
    <w:rsid w:val="004B58B7"/>
    <w:rsid w:val="004C674C"/>
    <w:rsid w:val="004C7486"/>
    <w:rsid w:val="004D085A"/>
    <w:rsid w:val="004D1D34"/>
    <w:rsid w:val="004D3A3D"/>
    <w:rsid w:val="004D5D8A"/>
    <w:rsid w:val="004E203A"/>
    <w:rsid w:val="004E279D"/>
    <w:rsid w:val="004F1147"/>
    <w:rsid w:val="004F1F8B"/>
    <w:rsid w:val="004F31DC"/>
    <w:rsid w:val="004F4BC3"/>
    <w:rsid w:val="004F52B8"/>
    <w:rsid w:val="00501965"/>
    <w:rsid w:val="005019C0"/>
    <w:rsid w:val="00503599"/>
    <w:rsid w:val="00504B66"/>
    <w:rsid w:val="00505F19"/>
    <w:rsid w:val="00506B43"/>
    <w:rsid w:val="005130DA"/>
    <w:rsid w:val="00513909"/>
    <w:rsid w:val="0051474A"/>
    <w:rsid w:val="00525A40"/>
    <w:rsid w:val="0052609D"/>
    <w:rsid w:val="00526567"/>
    <w:rsid w:val="00527480"/>
    <w:rsid w:val="00530B88"/>
    <w:rsid w:val="00530DF2"/>
    <w:rsid w:val="00531FFC"/>
    <w:rsid w:val="00533C36"/>
    <w:rsid w:val="00533C68"/>
    <w:rsid w:val="00534A04"/>
    <w:rsid w:val="00542B83"/>
    <w:rsid w:val="00546640"/>
    <w:rsid w:val="00547BF0"/>
    <w:rsid w:val="00550F27"/>
    <w:rsid w:val="0055117A"/>
    <w:rsid w:val="00556B04"/>
    <w:rsid w:val="005613E1"/>
    <w:rsid w:val="0056534B"/>
    <w:rsid w:val="005660DF"/>
    <w:rsid w:val="00566A58"/>
    <w:rsid w:val="00572ADB"/>
    <w:rsid w:val="00575108"/>
    <w:rsid w:val="005767B1"/>
    <w:rsid w:val="005768CC"/>
    <w:rsid w:val="00577E55"/>
    <w:rsid w:val="0058135E"/>
    <w:rsid w:val="00585D8C"/>
    <w:rsid w:val="00587656"/>
    <w:rsid w:val="005934DA"/>
    <w:rsid w:val="00593ACE"/>
    <w:rsid w:val="00593C6E"/>
    <w:rsid w:val="00594062"/>
    <w:rsid w:val="005A0744"/>
    <w:rsid w:val="005A0E71"/>
    <w:rsid w:val="005A3FE6"/>
    <w:rsid w:val="005A44E5"/>
    <w:rsid w:val="005A458E"/>
    <w:rsid w:val="005A4BDA"/>
    <w:rsid w:val="005B17F5"/>
    <w:rsid w:val="005B2411"/>
    <w:rsid w:val="005D01DE"/>
    <w:rsid w:val="005D0AD3"/>
    <w:rsid w:val="005D141E"/>
    <w:rsid w:val="005D4645"/>
    <w:rsid w:val="005D47A5"/>
    <w:rsid w:val="005D4C77"/>
    <w:rsid w:val="005E23D0"/>
    <w:rsid w:val="005E277F"/>
    <w:rsid w:val="005E4D6C"/>
    <w:rsid w:val="005E5BE6"/>
    <w:rsid w:val="005E6004"/>
    <w:rsid w:val="005E685E"/>
    <w:rsid w:val="005F0101"/>
    <w:rsid w:val="005F60D3"/>
    <w:rsid w:val="005F72A1"/>
    <w:rsid w:val="005F7B07"/>
    <w:rsid w:val="005F7BB2"/>
    <w:rsid w:val="00601F5D"/>
    <w:rsid w:val="006029A4"/>
    <w:rsid w:val="00604B30"/>
    <w:rsid w:val="00607F37"/>
    <w:rsid w:val="00612177"/>
    <w:rsid w:val="00612A04"/>
    <w:rsid w:val="00613A4B"/>
    <w:rsid w:val="00614BE1"/>
    <w:rsid w:val="00617F04"/>
    <w:rsid w:val="00622C60"/>
    <w:rsid w:val="0062473B"/>
    <w:rsid w:val="0062671C"/>
    <w:rsid w:val="00627AF1"/>
    <w:rsid w:val="00632A43"/>
    <w:rsid w:val="00633149"/>
    <w:rsid w:val="006360D1"/>
    <w:rsid w:val="00636DC8"/>
    <w:rsid w:val="00637087"/>
    <w:rsid w:val="006377A4"/>
    <w:rsid w:val="00641935"/>
    <w:rsid w:val="00641EB2"/>
    <w:rsid w:val="0064498F"/>
    <w:rsid w:val="0064668A"/>
    <w:rsid w:val="00646F81"/>
    <w:rsid w:val="0065032B"/>
    <w:rsid w:val="00650F5E"/>
    <w:rsid w:val="006523B4"/>
    <w:rsid w:val="00655401"/>
    <w:rsid w:val="0065554E"/>
    <w:rsid w:val="00656CE1"/>
    <w:rsid w:val="006572EA"/>
    <w:rsid w:val="00661B7D"/>
    <w:rsid w:val="00662778"/>
    <w:rsid w:val="00664428"/>
    <w:rsid w:val="00664D53"/>
    <w:rsid w:val="00665F97"/>
    <w:rsid w:val="00667EAC"/>
    <w:rsid w:val="006733C2"/>
    <w:rsid w:val="0067607C"/>
    <w:rsid w:val="0067656B"/>
    <w:rsid w:val="006833AB"/>
    <w:rsid w:val="0068349F"/>
    <w:rsid w:val="00683A37"/>
    <w:rsid w:val="00683A6C"/>
    <w:rsid w:val="00683E16"/>
    <w:rsid w:val="006923B0"/>
    <w:rsid w:val="00692DA5"/>
    <w:rsid w:val="006953BA"/>
    <w:rsid w:val="00697146"/>
    <w:rsid w:val="00697606"/>
    <w:rsid w:val="00697834"/>
    <w:rsid w:val="006A02B8"/>
    <w:rsid w:val="006A5BB7"/>
    <w:rsid w:val="006A6B36"/>
    <w:rsid w:val="006B00B0"/>
    <w:rsid w:val="006B167B"/>
    <w:rsid w:val="006B5CD1"/>
    <w:rsid w:val="006B6054"/>
    <w:rsid w:val="006B7572"/>
    <w:rsid w:val="006B7DE6"/>
    <w:rsid w:val="006C0588"/>
    <w:rsid w:val="006C17AC"/>
    <w:rsid w:val="006C3836"/>
    <w:rsid w:val="006C3F4D"/>
    <w:rsid w:val="006C4C5B"/>
    <w:rsid w:val="006C6EDE"/>
    <w:rsid w:val="006C759B"/>
    <w:rsid w:val="006D1782"/>
    <w:rsid w:val="006D3E10"/>
    <w:rsid w:val="006D47E7"/>
    <w:rsid w:val="006D7222"/>
    <w:rsid w:val="006E04DF"/>
    <w:rsid w:val="006E0C3D"/>
    <w:rsid w:val="006E12FE"/>
    <w:rsid w:val="006E199C"/>
    <w:rsid w:val="006E3D55"/>
    <w:rsid w:val="006E5B97"/>
    <w:rsid w:val="006E6F20"/>
    <w:rsid w:val="006F4267"/>
    <w:rsid w:val="006F61A9"/>
    <w:rsid w:val="00701D68"/>
    <w:rsid w:val="00704CE1"/>
    <w:rsid w:val="00704EA0"/>
    <w:rsid w:val="00710B67"/>
    <w:rsid w:val="00712D1A"/>
    <w:rsid w:val="00713696"/>
    <w:rsid w:val="00716726"/>
    <w:rsid w:val="00716822"/>
    <w:rsid w:val="0072002E"/>
    <w:rsid w:val="00720183"/>
    <w:rsid w:val="00724B02"/>
    <w:rsid w:val="00727941"/>
    <w:rsid w:val="007303BD"/>
    <w:rsid w:val="0073109A"/>
    <w:rsid w:val="0073210B"/>
    <w:rsid w:val="0073243C"/>
    <w:rsid w:val="00732E34"/>
    <w:rsid w:val="00733530"/>
    <w:rsid w:val="0073617F"/>
    <w:rsid w:val="00736FB3"/>
    <w:rsid w:val="00737435"/>
    <w:rsid w:val="00746707"/>
    <w:rsid w:val="007504D7"/>
    <w:rsid w:val="00753A68"/>
    <w:rsid w:val="00757DC0"/>
    <w:rsid w:val="0076087A"/>
    <w:rsid w:val="00767FD5"/>
    <w:rsid w:val="00770C1D"/>
    <w:rsid w:val="0077164F"/>
    <w:rsid w:val="007741CF"/>
    <w:rsid w:val="0077466C"/>
    <w:rsid w:val="007779E7"/>
    <w:rsid w:val="00777D32"/>
    <w:rsid w:val="007801C0"/>
    <w:rsid w:val="00784A30"/>
    <w:rsid w:val="0078512F"/>
    <w:rsid w:val="00786685"/>
    <w:rsid w:val="00791D47"/>
    <w:rsid w:val="0079226F"/>
    <w:rsid w:val="00793A30"/>
    <w:rsid w:val="007940F0"/>
    <w:rsid w:val="00797A6F"/>
    <w:rsid w:val="007A4829"/>
    <w:rsid w:val="007A4D4B"/>
    <w:rsid w:val="007B54CF"/>
    <w:rsid w:val="007B5961"/>
    <w:rsid w:val="007B64D0"/>
    <w:rsid w:val="007B66AC"/>
    <w:rsid w:val="007B6939"/>
    <w:rsid w:val="007B789A"/>
    <w:rsid w:val="007B7ADA"/>
    <w:rsid w:val="007C53E6"/>
    <w:rsid w:val="007D08FB"/>
    <w:rsid w:val="007D2C9E"/>
    <w:rsid w:val="007D2E84"/>
    <w:rsid w:val="007D409D"/>
    <w:rsid w:val="007D4D0B"/>
    <w:rsid w:val="007D71B8"/>
    <w:rsid w:val="007D7231"/>
    <w:rsid w:val="007D7C65"/>
    <w:rsid w:val="007E3E73"/>
    <w:rsid w:val="007E53D2"/>
    <w:rsid w:val="007E7DD7"/>
    <w:rsid w:val="007F00DD"/>
    <w:rsid w:val="007F2F8C"/>
    <w:rsid w:val="007F2FA3"/>
    <w:rsid w:val="007F4ED8"/>
    <w:rsid w:val="007F7230"/>
    <w:rsid w:val="0080091C"/>
    <w:rsid w:val="00800F65"/>
    <w:rsid w:val="00801626"/>
    <w:rsid w:val="00802D25"/>
    <w:rsid w:val="008050AF"/>
    <w:rsid w:val="008067CB"/>
    <w:rsid w:val="00816E17"/>
    <w:rsid w:val="00823458"/>
    <w:rsid w:val="0082386F"/>
    <w:rsid w:val="00823CFE"/>
    <w:rsid w:val="00823E44"/>
    <w:rsid w:val="008257FB"/>
    <w:rsid w:val="0082668B"/>
    <w:rsid w:val="00842B0B"/>
    <w:rsid w:val="008435E8"/>
    <w:rsid w:val="008447E8"/>
    <w:rsid w:val="00845B4F"/>
    <w:rsid w:val="00850000"/>
    <w:rsid w:val="0085659B"/>
    <w:rsid w:val="00865CC9"/>
    <w:rsid w:val="0086631B"/>
    <w:rsid w:val="008726F9"/>
    <w:rsid w:val="00873DF7"/>
    <w:rsid w:val="00875A9C"/>
    <w:rsid w:val="00875BA2"/>
    <w:rsid w:val="00877138"/>
    <w:rsid w:val="00877599"/>
    <w:rsid w:val="00877B09"/>
    <w:rsid w:val="0088068A"/>
    <w:rsid w:val="008828CE"/>
    <w:rsid w:val="0088541D"/>
    <w:rsid w:val="00886481"/>
    <w:rsid w:val="00890003"/>
    <w:rsid w:val="00891E88"/>
    <w:rsid w:val="00893EA3"/>
    <w:rsid w:val="00893F94"/>
    <w:rsid w:val="008A1633"/>
    <w:rsid w:val="008A4125"/>
    <w:rsid w:val="008A5442"/>
    <w:rsid w:val="008A5956"/>
    <w:rsid w:val="008B18AD"/>
    <w:rsid w:val="008B31E0"/>
    <w:rsid w:val="008B5543"/>
    <w:rsid w:val="008B658F"/>
    <w:rsid w:val="008B678B"/>
    <w:rsid w:val="008B6E3C"/>
    <w:rsid w:val="008C181F"/>
    <w:rsid w:val="008C46A6"/>
    <w:rsid w:val="008C5023"/>
    <w:rsid w:val="008C5169"/>
    <w:rsid w:val="008C7993"/>
    <w:rsid w:val="008D0D1E"/>
    <w:rsid w:val="008D35B5"/>
    <w:rsid w:val="008D3B0D"/>
    <w:rsid w:val="008D5B77"/>
    <w:rsid w:val="008D6BA2"/>
    <w:rsid w:val="008E51DB"/>
    <w:rsid w:val="008E547D"/>
    <w:rsid w:val="008E726C"/>
    <w:rsid w:val="008F5D6D"/>
    <w:rsid w:val="00900F3A"/>
    <w:rsid w:val="009014D2"/>
    <w:rsid w:val="00907389"/>
    <w:rsid w:val="00907DB1"/>
    <w:rsid w:val="00911EA6"/>
    <w:rsid w:val="00912C5A"/>
    <w:rsid w:val="00914C50"/>
    <w:rsid w:val="009208F1"/>
    <w:rsid w:val="00920A86"/>
    <w:rsid w:val="00923BC5"/>
    <w:rsid w:val="00924475"/>
    <w:rsid w:val="0092549B"/>
    <w:rsid w:val="0093022E"/>
    <w:rsid w:val="00935366"/>
    <w:rsid w:val="0093673B"/>
    <w:rsid w:val="0094063E"/>
    <w:rsid w:val="00943CAE"/>
    <w:rsid w:val="00944F63"/>
    <w:rsid w:val="009500F9"/>
    <w:rsid w:val="00951CBC"/>
    <w:rsid w:val="00951DBD"/>
    <w:rsid w:val="0095289C"/>
    <w:rsid w:val="009550F8"/>
    <w:rsid w:val="00955805"/>
    <w:rsid w:val="009606CE"/>
    <w:rsid w:val="00963C8B"/>
    <w:rsid w:val="00963D35"/>
    <w:rsid w:val="0096515B"/>
    <w:rsid w:val="00965D48"/>
    <w:rsid w:val="00966B58"/>
    <w:rsid w:val="009739E1"/>
    <w:rsid w:val="00973D16"/>
    <w:rsid w:val="009745CD"/>
    <w:rsid w:val="00974A34"/>
    <w:rsid w:val="009757F4"/>
    <w:rsid w:val="00975C3F"/>
    <w:rsid w:val="00976718"/>
    <w:rsid w:val="00981135"/>
    <w:rsid w:val="00985447"/>
    <w:rsid w:val="00985748"/>
    <w:rsid w:val="0098754C"/>
    <w:rsid w:val="0099317C"/>
    <w:rsid w:val="009937E0"/>
    <w:rsid w:val="0099400C"/>
    <w:rsid w:val="00996A22"/>
    <w:rsid w:val="00997A8A"/>
    <w:rsid w:val="00997B0E"/>
    <w:rsid w:val="009A1A85"/>
    <w:rsid w:val="009A25F1"/>
    <w:rsid w:val="009A637A"/>
    <w:rsid w:val="009B0910"/>
    <w:rsid w:val="009B0A1A"/>
    <w:rsid w:val="009B1710"/>
    <w:rsid w:val="009B3468"/>
    <w:rsid w:val="009B4D2F"/>
    <w:rsid w:val="009C0068"/>
    <w:rsid w:val="009C117F"/>
    <w:rsid w:val="009C1827"/>
    <w:rsid w:val="009C23F3"/>
    <w:rsid w:val="009C30ED"/>
    <w:rsid w:val="009C31DF"/>
    <w:rsid w:val="009C3500"/>
    <w:rsid w:val="009C370D"/>
    <w:rsid w:val="009C5A54"/>
    <w:rsid w:val="009C6230"/>
    <w:rsid w:val="009C6566"/>
    <w:rsid w:val="009D0186"/>
    <w:rsid w:val="009D03D3"/>
    <w:rsid w:val="009D2B5E"/>
    <w:rsid w:val="009D7CBA"/>
    <w:rsid w:val="009E29BD"/>
    <w:rsid w:val="009E4837"/>
    <w:rsid w:val="009E6015"/>
    <w:rsid w:val="009F096C"/>
    <w:rsid w:val="009F2483"/>
    <w:rsid w:val="009F4058"/>
    <w:rsid w:val="009F411C"/>
    <w:rsid w:val="009F75BF"/>
    <w:rsid w:val="00A00354"/>
    <w:rsid w:val="00A02ACF"/>
    <w:rsid w:val="00A06211"/>
    <w:rsid w:val="00A102B7"/>
    <w:rsid w:val="00A128BD"/>
    <w:rsid w:val="00A15EC8"/>
    <w:rsid w:val="00A21D6C"/>
    <w:rsid w:val="00A27621"/>
    <w:rsid w:val="00A27940"/>
    <w:rsid w:val="00A3060B"/>
    <w:rsid w:val="00A3478B"/>
    <w:rsid w:val="00A35947"/>
    <w:rsid w:val="00A37D66"/>
    <w:rsid w:val="00A407D1"/>
    <w:rsid w:val="00A43CD8"/>
    <w:rsid w:val="00A44EA6"/>
    <w:rsid w:val="00A47AF9"/>
    <w:rsid w:val="00A50960"/>
    <w:rsid w:val="00A51949"/>
    <w:rsid w:val="00A524A5"/>
    <w:rsid w:val="00A534A5"/>
    <w:rsid w:val="00A548A8"/>
    <w:rsid w:val="00A55C63"/>
    <w:rsid w:val="00A60A9B"/>
    <w:rsid w:val="00A63049"/>
    <w:rsid w:val="00A738BE"/>
    <w:rsid w:val="00A753DD"/>
    <w:rsid w:val="00A75FA3"/>
    <w:rsid w:val="00A761EF"/>
    <w:rsid w:val="00A82A41"/>
    <w:rsid w:val="00A82DC7"/>
    <w:rsid w:val="00A8367E"/>
    <w:rsid w:val="00A84282"/>
    <w:rsid w:val="00A843EF"/>
    <w:rsid w:val="00A85399"/>
    <w:rsid w:val="00A864D8"/>
    <w:rsid w:val="00A86CE5"/>
    <w:rsid w:val="00A9022C"/>
    <w:rsid w:val="00A905C7"/>
    <w:rsid w:val="00A906D2"/>
    <w:rsid w:val="00A9390E"/>
    <w:rsid w:val="00A944B4"/>
    <w:rsid w:val="00A95DD4"/>
    <w:rsid w:val="00A95F79"/>
    <w:rsid w:val="00AA2EDD"/>
    <w:rsid w:val="00AA68C9"/>
    <w:rsid w:val="00AA788A"/>
    <w:rsid w:val="00AA7F33"/>
    <w:rsid w:val="00AC2DDD"/>
    <w:rsid w:val="00AD14F7"/>
    <w:rsid w:val="00AD14F9"/>
    <w:rsid w:val="00AD317F"/>
    <w:rsid w:val="00AD588D"/>
    <w:rsid w:val="00AD6DDD"/>
    <w:rsid w:val="00AD7E4A"/>
    <w:rsid w:val="00AE03EF"/>
    <w:rsid w:val="00AE0A92"/>
    <w:rsid w:val="00AE15E9"/>
    <w:rsid w:val="00AE1A78"/>
    <w:rsid w:val="00AE1ACE"/>
    <w:rsid w:val="00AE1ED9"/>
    <w:rsid w:val="00AE48D4"/>
    <w:rsid w:val="00AF11CD"/>
    <w:rsid w:val="00AF1420"/>
    <w:rsid w:val="00AF1BED"/>
    <w:rsid w:val="00AF49FD"/>
    <w:rsid w:val="00AF6B48"/>
    <w:rsid w:val="00AF75AA"/>
    <w:rsid w:val="00B04111"/>
    <w:rsid w:val="00B04B79"/>
    <w:rsid w:val="00B0785D"/>
    <w:rsid w:val="00B07C47"/>
    <w:rsid w:val="00B1027A"/>
    <w:rsid w:val="00B11F62"/>
    <w:rsid w:val="00B14056"/>
    <w:rsid w:val="00B172F1"/>
    <w:rsid w:val="00B2360E"/>
    <w:rsid w:val="00B25CAA"/>
    <w:rsid w:val="00B25DA6"/>
    <w:rsid w:val="00B26E2A"/>
    <w:rsid w:val="00B30482"/>
    <w:rsid w:val="00B316F5"/>
    <w:rsid w:val="00B3514B"/>
    <w:rsid w:val="00B36D5C"/>
    <w:rsid w:val="00B37B46"/>
    <w:rsid w:val="00B42EA2"/>
    <w:rsid w:val="00B43AD7"/>
    <w:rsid w:val="00B463FA"/>
    <w:rsid w:val="00B51A62"/>
    <w:rsid w:val="00B5227B"/>
    <w:rsid w:val="00B564BE"/>
    <w:rsid w:val="00B66D78"/>
    <w:rsid w:val="00B66DB3"/>
    <w:rsid w:val="00B66F8E"/>
    <w:rsid w:val="00B66FE2"/>
    <w:rsid w:val="00B702E4"/>
    <w:rsid w:val="00B729DC"/>
    <w:rsid w:val="00B7609A"/>
    <w:rsid w:val="00B76699"/>
    <w:rsid w:val="00B76880"/>
    <w:rsid w:val="00B81577"/>
    <w:rsid w:val="00B82DBC"/>
    <w:rsid w:val="00B860BF"/>
    <w:rsid w:val="00B90A98"/>
    <w:rsid w:val="00BA2172"/>
    <w:rsid w:val="00BA5A1D"/>
    <w:rsid w:val="00BB27F4"/>
    <w:rsid w:val="00BB2BA0"/>
    <w:rsid w:val="00BB7315"/>
    <w:rsid w:val="00BC0AC8"/>
    <w:rsid w:val="00BC1B63"/>
    <w:rsid w:val="00BC5BFE"/>
    <w:rsid w:val="00BC6A50"/>
    <w:rsid w:val="00BC774E"/>
    <w:rsid w:val="00BD3FAF"/>
    <w:rsid w:val="00BD4299"/>
    <w:rsid w:val="00BD5BF6"/>
    <w:rsid w:val="00BD72AF"/>
    <w:rsid w:val="00BD75B1"/>
    <w:rsid w:val="00BE1094"/>
    <w:rsid w:val="00BE37BC"/>
    <w:rsid w:val="00BE7C3C"/>
    <w:rsid w:val="00BF07E8"/>
    <w:rsid w:val="00BF09A1"/>
    <w:rsid w:val="00BF198C"/>
    <w:rsid w:val="00C00FFE"/>
    <w:rsid w:val="00C033BC"/>
    <w:rsid w:val="00C03585"/>
    <w:rsid w:val="00C05AA6"/>
    <w:rsid w:val="00C05F6A"/>
    <w:rsid w:val="00C07DE1"/>
    <w:rsid w:val="00C10BBB"/>
    <w:rsid w:val="00C12BAB"/>
    <w:rsid w:val="00C136CC"/>
    <w:rsid w:val="00C15619"/>
    <w:rsid w:val="00C15DF3"/>
    <w:rsid w:val="00C20625"/>
    <w:rsid w:val="00C22F2C"/>
    <w:rsid w:val="00C22F56"/>
    <w:rsid w:val="00C23979"/>
    <w:rsid w:val="00C25721"/>
    <w:rsid w:val="00C3004B"/>
    <w:rsid w:val="00C34702"/>
    <w:rsid w:val="00C3471C"/>
    <w:rsid w:val="00C36026"/>
    <w:rsid w:val="00C372E8"/>
    <w:rsid w:val="00C375C2"/>
    <w:rsid w:val="00C37C3E"/>
    <w:rsid w:val="00C4353F"/>
    <w:rsid w:val="00C44C4A"/>
    <w:rsid w:val="00C479F1"/>
    <w:rsid w:val="00C50EDA"/>
    <w:rsid w:val="00C53C72"/>
    <w:rsid w:val="00C53F62"/>
    <w:rsid w:val="00C60EC1"/>
    <w:rsid w:val="00C667E5"/>
    <w:rsid w:val="00C71FE8"/>
    <w:rsid w:val="00C72A1D"/>
    <w:rsid w:val="00C74E99"/>
    <w:rsid w:val="00C764EF"/>
    <w:rsid w:val="00C83F76"/>
    <w:rsid w:val="00C85DEE"/>
    <w:rsid w:val="00C9004C"/>
    <w:rsid w:val="00C91096"/>
    <w:rsid w:val="00C94440"/>
    <w:rsid w:val="00C94833"/>
    <w:rsid w:val="00C96F16"/>
    <w:rsid w:val="00C977AA"/>
    <w:rsid w:val="00CA0002"/>
    <w:rsid w:val="00CA6234"/>
    <w:rsid w:val="00CB0E65"/>
    <w:rsid w:val="00CB1D48"/>
    <w:rsid w:val="00CB2D25"/>
    <w:rsid w:val="00CB49F7"/>
    <w:rsid w:val="00CB4CF1"/>
    <w:rsid w:val="00CB4DB5"/>
    <w:rsid w:val="00CB730D"/>
    <w:rsid w:val="00CC17EF"/>
    <w:rsid w:val="00CC2560"/>
    <w:rsid w:val="00CC29B8"/>
    <w:rsid w:val="00CC6D19"/>
    <w:rsid w:val="00CC6D2D"/>
    <w:rsid w:val="00CC7A77"/>
    <w:rsid w:val="00CD4244"/>
    <w:rsid w:val="00CE246B"/>
    <w:rsid w:val="00CE278E"/>
    <w:rsid w:val="00CE69A6"/>
    <w:rsid w:val="00CE7A49"/>
    <w:rsid w:val="00D00FB4"/>
    <w:rsid w:val="00D02383"/>
    <w:rsid w:val="00D027BB"/>
    <w:rsid w:val="00D03019"/>
    <w:rsid w:val="00D04C99"/>
    <w:rsid w:val="00D054FD"/>
    <w:rsid w:val="00D0733D"/>
    <w:rsid w:val="00D1036F"/>
    <w:rsid w:val="00D11438"/>
    <w:rsid w:val="00D14E96"/>
    <w:rsid w:val="00D1530E"/>
    <w:rsid w:val="00D167F3"/>
    <w:rsid w:val="00D2010C"/>
    <w:rsid w:val="00D23DA7"/>
    <w:rsid w:val="00D32213"/>
    <w:rsid w:val="00D32F9C"/>
    <w:rsid w:val="00D402DD"/>
    <w:rsid w:val="00D423AE"/>
    <w:rsid w:val="00D46792"/>
    <w:rsid w:val="00D470BF"/>
    <w:rsid w:val="00D47E86"/>
    <w:rsid w:val="00D527BA"/>
    <w:rsid w:val="00D52C73"/>
    <w:rsid w:val="00D652B0"/>
    <w:rsid w:val="00D66C8E"/>
    <w:rsid w:val="00D73927"/>
    <w:rsid w:val="00D73FCE"/>
    <w:rsid w:val="00D75B97"/>
    <w:rsid w:val="00D873D2"/>
    <w:rsid w:val="00D874B0"/>
    <w:rsid w:val="00D90E22"/>
    <w:rsid w:val="00D910E5"/>
    <w:rsid w:val="00D923A8"/>
    <w:rsid w:val="00D940A2"/>
    <w:rsid w:val="00D941E2"/>
    <w:rsid w:val="00D96BEC"/>
    <w:rsid w:val="00DA1092"/>
    <w:rsid w:val="00DA1366"/>
    <w:rsid w:val="00DA15D3"/>
    <w:rsid w:val="00DA1690"/>
    <w:rsid w:val="00DA3141"/>
    <w:rsid w:val="00DA3837"/>
    <w:rsid w:val="00DA7318"/>
    <w:rsid w:val="00DA7350"/>
    <w:rsid w:val="00DB0B81"/>
    <w:rsid w:val="00DB4B30"/>
    <w:rsid w:val="00DB6AA8"/>
    <w:rsid w:val="00DC1BBC"/>
    <w:rsid w:val="00DC1E02"/>
    <w:rsid w:val="00DC2570"/>
    <w:rsid w:val="00DC4198"/>
    <w:rsid w:val="00DD1A3A"/>
    <w:rsid w:val="00DD390E"/>
    <w:rsid w:val="00DD39A6"/>
    <w:rsid w:val="00DD5BC1"/>
    <w:rsid w:val="00DD6704"/>
    <w:rsid w:val="00DE25D0"/>
    <w:rsid w:val="00DE307E"/>
    <w:rsid w:val="00DF11D3"/>
    <w:rsid w:val="00DF318D"/>
    <w:rsid w:val="00DF4E35"/>
    <w:rsid w:val="00DF5298"/>
    <w:rsid w:val="00E0216B"/>
    <w:rsid w:val="00E02658"/>
    <w:rsid w:val="00E02E87"/>
    <w:rsid w:val="00E0401F"/>
    <w:rsid w:val="00E04C32"/>
    <w:rsid w:val="00E06CA1"/>
    <w:rsid w:val="00E1587F"/>
    <w:rsid w:val="00E170EC"/>
    <w:rsid w:val="00E206F6"/>
    <w:rsid w:val="00E2087F"/>
    <w:rsid w:val="00E21C46"/>
    <w:rsid w:val="00E22ACD"/>
    <w:rsid w:val="00E237AA"/>
    <w:rsid w:val="00E24345"/>
    <w:rsid w:val="00E25D09"/>
    <w:rsid w:val="00E27306"/>
    <w:rsid w:val="00E273EE"/>
    <w:rsid w:val="00E30797"/>
    <w:rsid w:val="00E31BEE"/>
    <w:rsid w:val="00E354C5"/>
    <w:rsid w:val="00E35CB1"/>
    <w:rsid w:val="00E403DD"/>
    <w:rsid w:val="00E4383F"/>
    <w:rsid w:val="00E45D47"/>
    <w:rsid w:val="00E46482"/>
    <w:rsid w:val="00E4684A"/>
    <w:rsid w:val="00E503D8"/>
    <w:rsid w:val="00E510D4"/>
    <w:rsid w:val="00E52C12"/>
    <w:rsid w:val="00E52F46"/>
    <w:rsid w:val="00E577BB"/>
    <w:rsid w:val="00E57890"/>
    <w:rsid w:val="00E61DFD"/>
    <w:rsid w:val="00E6290A"/>
    <w:rsid w:val="00E62E94"/>
    <w:rsid w:val="00E633D6"/>
    <w:rsid w:val="00E65209"/>
    <w:rsid w:val="00E65BCA"/>
    <w:rsid w:val="00E736D5"/>
    <w:rsid w:val="00E73E42"/>
    <w:rsid w:val="00E75171"/>
    <w:rsid w:val="00E77245"/>
    <w:rsid w:val="00E81065"/>
    <w:rsid w:val="00E81263"/>
    <w:rsid w:val="00E8160E"/>
    <w:rsid w:val="00E867D3"/>
    <w:rsid w:val="00E90B58"/>
    <w:rsid w:val="00E91E5F"/>
    <w:rsid w:val="00EA0398"/>
    <w:rsid w:val="00EA2D16"/>
    <w:rsid w:val="00EA2E91"/>
    <w:rsid w:val="00EA2E94"/>
    <w:rsid w:val="00EA3065"/>
    <w:rsid w:val="00EA404B"/>
    <w:rsid w:val="00EA4C0E"/>
    <w:rsid w:val="00EA5522"/>
    <w:rsid w:val="00EA689E"/>
    <w:rsid w:val="00EB206F"/>
    <w:rsid w:val="00EB2721"/>
    <w:rsid w:val="00EB4776"/>
    <w:rsid w:val="00EB4D6B"/>
    <w:rsid w:val="00EB70D4"/>
    <w:rsid w:val="00EB78FE"/>
    <w:rsid w:val="00EC4458"/>
    <w:rsid w:val="00EC7F51"/>
    <w:rsid w:val="00ED105D"/>
    <w:rsid w:val="00ED25A3"/>
    <w:rsid w:val="00ED3197"/>
    <w:rsid w:val="00ED7024"/>
    <w:rsid w:val="00ED78B6"/>
    <w:rsid w:val="00ED78E0"/>
    <w:rsid w:val="00EE3D0B"/>
    <w:rsid w:val="00EF0E6C"/>
    <w:rsid w:val="00EF2633"/>
    <w:rsid w:val="00EF287B"/>
    <w:rsid w:val="00EF6DA8"/>
    <w:rsid w:val="00F00FE6"/>
    <w:rsid w:val="00F02982"/>
    <w:rsid w:val="00F11757"/>
    <w:rsid w:val="00F12078"/>
    <w:rsid w:val="00F125C2"/>
    <w:rsid w:val="00F15692"/>
    <w:rsid w:val="00F15E7D"/>
    <w:rsid w:val="00F21B25"/>
    <w:rsid w:val="00F23636"/>
    <w:rsid w:val="00F23C8D"/>
    <w:rsid w:val="00F24296"/>
    <w:rsid w:val="00F249B2"/>
    <w:rsid w:val="00F262FF"/>
    <w:rsid w:val="00F30B99"/>
    <w:rsid w:val="00F3193D"/>
    <w:rsid w:val="00F322D0"/>
    <w:rsid w:val="00F3350A"/>
    <w:rsid w:val="00F35E77"/>
    <w:rsid w:val="00F37E25"/>
    <w:rsid w:val="00F51DC6"/>
    <w:rsid w:val="00F5209A"/>
    <w:rsid w:val="00F52E52"/>
    <w:rsid w:val="00F532B4"/>
    <w:rsid w:val="00F55724"/>
    <w:rsid w:val="00F561F0"/>
    <w:rsid w:val="00F5636C"/>
    <w:rsid w:val="00F56FC2"/>
    <w:rsid w:val="00F71026"/>
    <w:rsid w:val="00F71C7F"/>
    <w:rsid w:val="00F74278"/>
    <w:rsid w:val="00F74BCB"/>
    <w:rsid w:val="00F7608B"/>
    <w:rsid w:val="00F778F3"/>
    <w:rsid w:val="00F82492"/>
    <w:rsid w:val="00F83DEB"/>
    <w:rsid w:val="00F8522A"/>
    <w:rsid w:val="00F8728B"/>
    <w:rsid w:val="00F91419"/>
    <w:rsid w:val="00F93482"/>
    <w:rsid w:val="00F94AA9"/>
    <w:rsid w:val="00F94F31"/>
    <w:rsid w:val="00FA236F"/>
    <w:rsid w:val="00FA34F4"/>
    <w:rsid w:val="00FA7562"/>
    <w:rsid w:val="00FB1AE8"/>
    <w:rsid w:val="00FB2164"/>
    <w:rsid w:val="00FB3AC5"/>
    <w:rsid w:val="00FB51F3"/>
    <w:rsid w:val="00FC0943"/>
    <w:rsid w:val="00FC249F"/>
    <w:rsid w:val="00FC5AF6"/>
    <w:rsid w:val="00FC62A6"/>
    <w:rsid w:val="00FD1C32"/>
    <w:rsid w:val="00FD54B0"/>
    <w:rsid w:val="00FD6F34"/>
    <w:rsid w:val="00FD7351"/>
    <w:rsid w:val="00FD7699"/>
    <w:rsid w:val="00FD79BC"/>
    <w:rsid w:val="00FE37D5"/>
    <w:rsid w:val="00FE4313"/>
    <w:rsid w:val="00FF1A1A"/>
    <w:rsid w:val="00FF4939"/>
    <w:rsid w:val="00FF6A3D"/>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84E8"/>
  <w15:docId w15:val="{15A0F27C-5575-4869-9AFF-42DB6F4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A9C"/>
    <w:rPr>
      <w:sz w:val="24"/>
      <w:szCs w:val="24"/>
    </w:rPr>
  </w:style>
  <w:style w:type="paragraph" w:styleId="Heading1">
    <w:name w:val="heading 1"/>
    <w:basedOn w:val="Normal"/>
    <w:next w:val="Normal"/>
    <w:link w:val="Heading1Char"/>
    <w:qFormat/>
    <w:rsid w:val="00096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760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C30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9606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D04C99"/>
    <w:pPr>
      <w:keepNext/>
      <w:jc w:val="both"/>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A9C"/>
    <w:pPr>
      <w:tabs>
        <w:tab w:val="center" w:pos="4320"/>
        <w:tab w:val="right" w:pos="8640"/>
      </w:tabs>
    </w:pPr>
  </w:style>
  <w:style w:type="paragraph" w:customStyle="1" w:styleId="Address2">
    <w:name w:val="Address 2"/>
    <w:basedOn w:val="Normal"/>
    <w:rsid w:val="00875A9C"/>
    <w:pPr>
      <w:spacing w:line="160" w:lineRule="atLeast"/>
      <w:jc w:val="center"/>
    </w:pPr>
    <w:rPr>
      <w:rFonts w:ascii="Garamond" w:hAnsi="Garamond"/>
      <w:caps/>
      <w:spacing w:val="30"/>
      <w:sz w:val="15"/>
      <w:szCs w:val="20"/>
    </w:rPr>
  </w:style>
  <w:style w:type="paragraph" w:styleId="BodyText">
    <w:name w:val="Body Text"/>
    <w:basedOn w:val="Normal"/>
    <w:link w:val="BodyTextChar"/>
    <w:rsid w:val="00875A9C"/>
    <w:pPr>
      <w:spacing w:after="120"/>
    </w:pPr>
  </w:style>
  <w:style w:type="paragraph" w:styleId="Date">
    <w:name w:val="Date"/>
    <w:basedOn w:val="Normal"/>
    <w:next w:val="InsideAddressName"/>
    <w:rsid w:val="00875A9C"/>
    <w:pPr>
      <w:spacing w:after="220"/>
      <w:jc w:val="both"/>
    </w:pPr>
    <w:rPr>
      <w:rFonts w:ascii="Garamond" w:eastAsia="MS Mincho" w:hAnsi="Garamond"/>
      <w:kern w:val="18"/>
      <w:sz w:val="20"/>
      <w:szCs w:val="20"/>
    </w:rPr>
  </w:style>
  <w:style w:type="paragraph" w:customStyle="1" w:styleId="InsideAddress">
    <w:name w:val="Inside Address"/>
    <w:basedOn w:val="Normal"/>
    <w:rsid w:val="00875A9C"/>
    <w:pPr>
      <w:spacing w:line="240" w:lineRule="atLeast"/>
      <w:jc w:val="both"/>
    </w:pPr>
    <w:rPr>
      <w:rFonts w:ascii="Garamond" w:eastAsia="MS Mincho" w:hAnsi="Garamond"/>
      <w:kern w:val="18"/>
      <w:sz w:val="20"/>
      <w:szCs w:val="20"/>
    </w:rPr>
  </w:style>
  <w:style w:type="paragraph" w:customStyle="1" w:styleId="InsideAddressName">
    <w:name w:val="Inside Address Name"/>
    <w:basedOn w:val="InsideAddress"/>
    <w:next w:val="InsideAddress"/>
    <w:rsid w:val="00875A9C"/>
    <w:pPr>
      <w:spacing w:before="220"/>
    </w:pPr>
  </w:style>
  <w:style w:type="paragraph" w:styleId="Footer">
    <w:name w:val="footer"/>
    <w:basedOn w:val="Normal"/>
    <w:link w:val="FooterChar"/>
    <w:uiPriority w:val="99"/>
    <w:rsid w:val="00BE37BC"/>
    <w:pPr>
      <w:tabs>
        <w:tab w:val="center" w:pos="4320"/>
        <w:tab w:val="right" w:pos="8640"/>
      </w:tabs>
    </w:pPr>
  </w:style>
  <w:style w:type="character" w:styleId="Hyperlink">
    <w:name w:val="Hyperlink"/>
    <w:basedOn w:val="DefaultParagraphFont"/>
    <w:rsid w:val="0023600D"/>
    <w:rPr>
      <w:color w:val="0000FF"/>
      <w:u w:val="single"/>
    </w:rPr>
  </w:style>
  <w:style w:type="character" w:customStyle="1" w:styleId="Answer2">
    <w:name w:val="Answer2"/>
    <w:basedOn w:val="DefaultParagraphFont"/>
    <w:rsid w:val="00B82DBC"/>
    <w:rPr>
      <w:rFonts w:ascii="Times New Roman" w:hAnsi="Times New Roman"/>
      <w:sz w:val="16"/>
    </w:rPr>
  </w:style>
  <w:style w:type="character" w:styleId="PageNumber">
    <w:name w:val="page number"/>
    <w:basedOn w:val="DefaultParagraphFont"/>
    <w:rsid w:val="009C6230"/>
  </w:style>
  <w:style w:type="paragraph" w:styleId="BodyTextIndent3">
    <w:name w:val="Body Text Indent 3"/>
    <w:basedOn w:val="Normal"/>
    <w:link w:val="BodyTextIndent3Char"/>
    <w:rsid w:val="00873DF7"/>
    <w:pPr>
      <w:spacing w:after="120"/>
      <w:ind w:left="360"/>
    </w:pPr>
    <w:rPr>
      <w:sz w:val="16"/>
      <w:szCs w:val="16"/>
    </w:rPr>
  </w:style>
  <w:style w:type="character" w:customStyle="1" w:styleId="BodyTextIndent3Char">
    <w:name w:val="Body Text Indent 3 Char"/>
    <w:basedOn w:val="DefaultParagraphFont"/>
    <w:link w:val="BodyTextIndent3"/>
    <w:rsid w:val="00873DF7"/>
    <w:rPr>
      <w:sz w:val="16"/>
      <w:szCs w:val="16"/>
    </w:rPr>
  </w:style>
  <w:style w:type="paragraph" w:styleId="BalloonText">
    <w:name w:val="Balloon Text"/>
    <w:basedOn w:val="Normal"/>
    <w:link w:val="BalloonTextChar"/>
    <w:rsid w:val="009208F1"/>
    <w:rPr>
      <w:rFonts w:ascii="Tahoma" w:hAnsi="Tahoma" w:cs="Tahoma"/>
      <w:sz w:val="16"/>
      <w:szCs w:val="16"/>
    </w:rPr>
  </w:style>
  <w:style w:type="character" w:customStyle="1" w:styleId="BalloonTextChar">
    <w:name w:val="Balloon Text Char"/>
    <w:basedOn w:val="DefaultParagraphFont"/>
    <w:link w:val="BalloonText"/>
    <w:rsid w:val="009208F1"/>
    <w:rPr>
      <w:rFonts w:ascii="Tahoma" w:hAnsi="Tahoma" w:cs="Tahoma"/>
      <w:sz w:val="16"/>
      <w:szCs w:val="16"/>
    </w:rPr>
  </w:style>
  <w:style w:type="paragraph" w:styleId="ListParagraph">
    <w:name w:val="List Paragraph"/>
    <w:basedOn w:val="Normal"/>
    <w:uiPriority w:val="34"/>
    <w:qFormat/>
    <w:rsid w:val="001F12C8"/>
    <w:pPr>
      <w:ind w:left="720"/>
      <w:contextualSpacing/>
    </w:pPr>
  </w:style>
  <w:style w:type="paragraph" w:customStyle="1" w:styleId="just">
    <w:name w:val="just"/>
    <w:basedOn w:val="Normal"/>
    <w:rsid w:val="00D04C99"/>
    <w:pPr>
      <w:spacing w:before="100" w:beforeAutospacing="1" w:after="100" w:afterAutospacing="1" w:line="264" w:lineRule="atLeast"/>
    </w:pPr>
    <w:rPr>
      <w:rFonts w:ascii="Helvetica" w:hAnsi="Helvetica" w:cs="Helvetica"/>
      <w:color w:val="0D2B88"/>
      <w:sz w:val="16"/>
      <w:szCs w:val="16"/>
    </w:rPr>
  </w:style>
  <w:style w:type="character" w:customStyle="1" w:styleId="Heading5Char">
    <w:name w:val="Heading 5 Char"/>
    <w:basedOn w:val="DefaultParagraphFont"/>
    <w:link w:val="Heading5"/>
    <w:rsid w:val="00D04C99"/>
    <w:rPr>
      <w:b/>
      <w:sz w:val="28"/>
      <w:szCs w:val="24"/>
    </w:rPr>
  </w:style>
  <w:style w:type="character" w:styleId="FollowedHyperlink">
    <w:name w:val="FollowedHyperlink"/>
    <w:basedOn w:val="DefaultParagraphFont"/>
    <w:rsid w:val="00996A22"/>
    <w:rPr>
      <w:color w:val="800080" w:themeColor="followedHyperlink"/>
      <w:u w:val="single"/>
    </w:rPr>
  </w:style>
  <w:style w:type="paragraph" w:styleId="HTMLPreformatted">
    <w:name w:val="HTML Preformatted"/>
    <w:basedOn w:val="Normal"/>
    <w:link w:val="HTMLPreformattedChar"/>
    <w:uiPriority w:val="99"/>
    <w:unhideWhenUsed/>
    <w:rsid w:val="00866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631B"/>
    <w:rPr>
      <w:rFonts w:ascii="Courier New" w:hAnsi="Courier New" w:cs="Courier New"/>
    </w:rPr>
  </w:style>
  <w:style w:type="character" w:customStyle="1" w:styleId="Heading1Char">
    <w:name w:val="Heading 1 Char"/>
    <w:basedOn w:val="DefaultParagraphFont"/>
    <w:link w:val="Heading1"/>
    <w:rsid w:val="00096795"/>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096795"/>
    <w:pPr>
      <w:spacing w:after="120"/>
      <w:ind w:left="360"/>
    </w:pPr>
  </w:style>
  <w:style w:type="character" w:customStyle="1" w:styleId="BodyTextIndentChar">
    <w:name w:val="Body Text Indent Char"/>
    <w:basedOn w:val="DefaultParagraphFont"/>
    <w:link w:val="BodyTextIndent"/>
    <w:rsid w:val="00096795"/>
    <w:rPr>
      <w:sz w:val="24"/>
      <w:szCs w:val="24"/>
    </w:rPr>
  </w:style>
  <w:style w:type="paragraph" w:styleId="BodyTextIndent2">
    <w:name w:val="Body Text Indent 2"/>
    <w:basedOn w:val="Normal"/>
    <w:link w:val="BodyTextIndent2Char"/>
    <w:rsid w:val="00096795"/>
    <w:pPr>
      <w:spacing w:after="120" w:line="480" w:lineRule="auto"/>
      <w:ind w:left="360"/>
    </w:pPr>
  </w:style>
  <w:style w:type="character" w:customStyle="1" w:styleId="BodyTextIndent2Char">
    <w:name w:val="Body Text Indent 2 Char"/>
    <w:basedOn w:val="DefaultParagraphFont"/>
    <w:link w:val="BodyTextIndent2"/>
    <w:rsid w:val="00096795"/>
    <w:rPr>
      <w:sz w:val="24"/>
      <w:szCs w:val="24"/>
    </w:rPr>
  </w:style>
  <w:style w:type="paragraph" w:customStyle="1" w:styleId="Default">
    <w:name w:val="Default"/>
    <w:rsid w:val="00033A6F"/>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rsid w:val="008C46A6"/>
    <w:rPr>
      <w:sz w:val="24"/>
      <w:szCs w:val="24"/>
    </w:rPr>
  </w:style>
  <w:style w:type="character" w:styleId="Emphasis">
    <w:name w:val="Emphasis"/>
    <w:basedOn w:val="DefaultParagraphFont"/>
    <w:uiPriority w:val="20"/>
    <w:qFormat/>
    <w:rsid w:val="008C46A6"/>
    <w:rPr>
      <w:i/>
      <w:iCs/>
    </w:rPr>
  </w:style>
  <w:style w:type="character" w:customStyle="1" w:styleId="BodyTextChar">
    <w:name w:val="Body Text Char"/>
    <w:basedOn w:val="DefaultParagraphFont"/>
    <w:link w:val="BodyText"/>
    <w:rsid w:val="008726F9"/>
    <w:rPr>
      <w:sz w:val="24"/>
      <w:szCs w:val="24"/>
    </w:rPr>
  </w:style>
  <w:style w:type="character" w:customStyle="1" w:styleId="Heading3Char">
    <w:name w:val="Heading 3 Char"/>
    <w:basedOn w:val="DefaultParagraphFont"/>
    <w:link w:val="Heading3"/>
    <w:semiHidden/>
    <w:rsid w:val="009C30E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C30ED"/>
    <w:rPr>
      <w:b/>
      <w:bCs/>
    </w:rPr>
  </w:style>
  <w:style w:type="character" w:styleId="UnresolvedMention">
    <w:name w:val="Unresolved Mention"/>
    <w:basedOn w:val="DefaultParagraphFont"/>
    <w:uiPriority w:val="99"/>
    <w:semiHidden/>
    <w:unhideWhenUsed/>
    <w:rsid w:val="007779E7"/>
    <w:rPr>
      <w:color w:val="808080"/>
      <w:shd w:val="clear" w:color="auto" w:fill="E6E6E6"/>
    </w:rPr>
  </w:style>
  <w:style w:type="character" w:customStyle="1" w:styleId="A13">
    <w:name w:val="A13"/>
    <w:uiPriority w:val="99"/>
    <w:rsid w:val="00D52C73"/>
    <w:rPr>
      <w:rFonts w:cs="Bookman Old Style"/>
      <w:color w:val="000000"/>
      <w:sz w:val="18"/>
      <w:szCs w:val="18"/>
    </w:rPr>
  </w:style>
  <w:style w:type="character" w:customStyle="1" w:styleId="A5">
    <w:name w:val="A5"/>
    <w:uiPriority w:val="99"/>
    <w:rsid w:val="00CC2560"/>
    <w:rPr>
      <w:rFonts w:cs="Bookman Old Style"/>
      <w:color w:val="000000"/>
      <w:sz w:val="19"/>
      <w:szCs w:val="19"/>
    </w:rPr>
  </w:style>
  <w:style w:type="character" w:customStyle="1" w:styleId="A10">
    <w:name w:val="A10"/>
    <w:uiPriority w:val="99"/>
    <w:rsid w:val="00704EA0"/>
    <w:rPr>
      <w:rFonts w:cs="Bookman Old Style"/>
      <w:color w:val="000000"/>
      <w:sz w:val="19"/>
      <w:szCs w:val="19"/>
    </w:rPr>
  </w:style>
  <w:style w:type="character" w:customStyle="1" w:styleId="Heading4Char">
    <w:name w:val="Heading 4 Char"/>
    <w:basedOn w:val="DefaultParagraphFont"/>
    <w:link w:val="Heading4"/>
    <w:semiHidden/>
    <w:rsid w:val="009606CE"/>
    <w:rPr>
      <w:rFonts w:asciiTheme="majorHAnsi" w:eastAsiaTheme="majorEastAsia" w:hAnsiTheme="majorHAnsi" w:cstheme="majorBidi"/>
      <w:i/>
      <w:iCs/>
      <w:color w:val="365F91" w:themeColor="accent1" w:themeShade="BF"/>
      <w:sz w:val="24"/>
      <w:szCs w:val="24"/>
    </w:rPr>
  </w:style>
  <w:style w:type="paragraph" w:customStyle="1" w:styleId="mtop6">
    <w:name w:val="mtop6"/>
    <w:basedOn w:val="Normal"/>
    <w:rsid w:val="009606CE"/>
    <w:pPr>
      <w:spacing w:before="100" w:beforeAutospacing="1" w:after="100" w:afterAutospacing="1"/>
    </w:pPr>
  </w:style>
  <w:style w:type="paragraph" w:styleId="PlainText">
    <w:name w:val="Plain Text"/>
    <w:basedOn w:val="Normal"/>
    <w:link w:val="PlainTextChar"/>
    <w:uiPriority w:val="99"/>
    <w:unhideWhenUsed/>
    <w:rsid w:val="004862B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62B3"/>
    <w:rPr>
      <w:rFonts w:ascii="Calibri" w:eastAsiaTheme="minorHAnsi" w:hAnsi="Calibri" w:cstheme="minorBidi"/>
      <w:sz w:val="22"/>
      <w:szCs w:val="21"/>
    </w:rPr>
  </w:style>
  <w:style w:type="paragraph" w:customStyle="1" w:styleId="gmail-msonormal">
    <w:name w:val="gmail-msonormal"/>
    <w:basedOn w:val="Normal"/>
    <w:rsid w:val="004862B3"/>
    <w:pPr>
      <w:spacing w:before="100" w:beforeAutospacing="1" w:after="100" w:afterAutospacing="1"/>
    </w:pPr>
    <w:rPr>
      <w:rFonts w:ascii="Calibri" w:eastAsiaTheme="minorHAnsi" w:hAnsi="Calibri" w:cs="Calibri"/>
      <w:sz w:val="22"/>
      <w:szCs w:val="22"/>
    </w:rPr>
  </w:style>
  <w:style w:type="paragraph" w:customStyle="1" w:styleId="gmail-msolistparagraph">
    <w:name w:val="gmail-msolistparagraph"/>
    <w:basedOn w:val="Normal"/>
    <w:rsid w:val="004862B3"/>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4862B3"/>
    <w:pPr>
      <w:spacing w:before="100" w:beforeAutospacing="1" w:after="100" w:afterAutospacing="1"/>
    </w:pPr>
  </w:style>
  <w:style w:type="character" w:customStyle="1" w:styleId="FooterChar">
    <w:name w:val="Footer Char"/>
    <w:basedOn w:val="DefaultParagraphFont"/>
    <w:link w:val="Footer"/>
    <w:uiPriority w:val="99"/>
    <w:rsid w:val="00697146"/>
    <w:rPr>
      <w:sz w:val="24"/>
      <w:szCs w:val="24"/>
    </w:rPr>
  </w:style>
  <w:style w:type="character" w:customStyle="1" w:styleId="Heading2Char">
    <w:name w:val="Heading 2 Char"/>
    <w:basedOn w:val="DefaultParagraphFont"/>
    <w:link w:val="Heading2"/>
    <w:semiHidden/>
    <w:rsid w:val="00B7609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711">
      <w:bodyDiv w:val="1"/>
      <w:marLeft w:val="0"/>
      <w:marRight w:val="0"/>
      <w:marTop w:val="0"/>
      <w:marBottom w:val="0"/>
      <w:divBdr>
        <w:top w:val="none" w:sz="0" w:space="0" w:color="auto"/>
        <w:left w:val="none" w:sz="0" w:space="0" w:color="auto"/>
        <w:bottom w:val="none" w:sz="0" w:space="0" w:color="auto"/>
        <w:right w:val="none" w:sz="0" w:space="0" w:color="auto"/>
      </w:divBdr>
    </w:div>
    <w:div w:id="5596937">
      <w:bodyDiv w:val="1"/>
      <w:marLeft w:val="0"/>
      <w:marRight w:val="0"/>
      <w:marTop w:val="0"/>
      <w:marBottom w:val="0"/>
      <w:divBdr>
        <w:top w:val="none" w:sz="0" w:space="0" w:color="auto"/>
        <w:left w:val="none" w:sz="0" w:space="0" w:color="auto"/>
        <w:bottom w:val="none" w:sz="0" w:space="0" w:color="auto"/>
        <w:right w:val="none" w:sz="0" w:space="0" w:color="auto"/>
      </w:divBdr>
    </w:div>
    <w:div w:id="21900831">
      <w:bodyDiv w:val="1"/>
      <w:marLeft w:val="0"/>
      <w:marRight w:val="0"/>
      <w:marTop w:val="0"/>
      <w:marBottom w:val="0"/>
      <w:divBdr>
        <w:top w:val="none" w:sz="0" w:space="0" w:color="auto"/>
        <w:left w:val="none" w:sz="0" w:space="0" w:color="auto"/>
        <w:bottom w:val="none" w:sz="0" w:space="0" w:color="auto"/>
        <w:right w:val="none" w:sz="0" w:space="0" w:color="auto"/>
      </w:divBdr>
    </w:div>
    <w:div w:id="103694939">
      <w:bodyDiv w:val="1"/>
      <w:marLeft w:val="0"/>
      <w:marRight w:val="0"/>
      <w:marTop w:val="0"/>
      <w:marBottom w:val="0"/>
      <w:divBdr>
        <w:top w:val="none" w:sz="0" w:space="0" w:color="auto"/>
        <w:left w:val="none" w:sz="0" w:space="0" w:color="auto"/>
        <w:bottom w:val="none" w:sz="0" w:space="0" w:color="auto"/>
        <w:right w:val="none" w:sz="0" w:space="0" w:color="auto"/>
      </w:divBdr>
    </w:div>
    <w:div w:id="151994590">
      <w:bodyDiv w:val="1"/>
      <w:marLeft w:val="0"/>
      <w:marRight w:val="0"/>
      <w:marTop w:val="0"/>
      <w:marBottom w:val="0"/>
      <w:divBdr>
        <w:top w:val="none" w:sz="0" w:space="0" w:color="auto"/>
        <w:left w:val="none" w:sz="0" w:space="0" w:color="auto"/>
        <w:bottom w:val="none" w:sz="0" w:space="0" w:color="auto"/>
        <w:right w:val="none" w:sz="0" w:space="0" w:color="auto"/>
      </w:divBdr>
    </w:div>
    <w:div w:id="152647705">
      <w:bodyDiv w:val="1"/>
      <w:marLeft w:val="0"/>
      <w:marRight w:val="0"/>
      <w:marTop w:val="0"/>
      <w:marBottom w:val="0"/>
      <w:divBdr>
        <w:top w:val="none" w:sz="0" w:space="0" w:color="auto"/>
        <w:left w:val="none" w:sz="0" w:space="0" w:color="auto"/>
        <w:bottom w:val="none" w:sz="0" w:space="0" w:color="auto"/>
        <w:right w:val="none" w:sz="0" w:space="0" w:color="auto"/>
      </w:divBdr>
    </w:div>
    <w:div w:id="186454037">
      <w:bodyDiv w:val="1"/>
      <w:marLeft w:val="0"/>
      <w:marRight w:val="0"/>
      <w:marTop w:val="0"/>
      <w:marBottom w:val="0"/>
      <w:divBdr>
        <w:top w:val="none" w:sz="0" w:space="0" w:color="auto"/>
        <w:left w:val="none" w:sz="0" w:space="0" w:color="auto"/>
        <w:bottom w:val="none" w:sz="0" w:space="0" w:color="auto"/>
        <w:right w:val="none" w:sz="0" w:space="0" w:color="auto"/>
      </w:divBdr>
    </w:div>
    <w:div w:id="199513293">
      <w:bodyDiv w:val="1"/>
      <w:marLeft w:val="0"/>
      <w:marRight w:val="0"/>
      <w:marTop w:val="0"/>
      <w:marBottom w:val="0"/>
      <w:divBdr>
        <w:top w:val="none" w:sz="0" w:space="0" w:color="auto"/>
        <w:left w:val="none" w:sz="0" w:space="0" w:color="auto"/>
        <w:bottom w:val="none" w:sz="0" w:space="0" w:color="auto"/>
        <w:right w:val="none" w:sz="0" w:space="0" w:color="auto"/>
      </w:divBdr>
    </w:div>
    <w:div w:id="263192620">
      <w:bodyDiv w:val="1"/>
      <w:marLeft w:val="0"/>
      <w:marRight w:val="0"/>
      <w:marTop w:val="0"/>
      <w:marBottom w:val="0"/>
      <w:divBdr>
        <w:top w:val="none" w:sz="0" w:space="0" w:color="auto"/>
        <w:left w:val="none" w:sz="0" w:space="0" w:color="auto"/>
        <w:bottom w:val="none" w:sz="0" w:space="0" w:color="auto"/>
        <w:right w:val="none" w:sz="0" w:space="0" w:color="auto"/>
      </w:divBdr>
    </w:div>
    <w:div w:id="287589568">
      <w:bodyDiv w:val="1"/>
      <w:marLeft w:val="0"/>
      <w:marRight w:val="0"/>
      <w:marTop w:val="0"/>
      <w:marBottom w:val="0"/>
      <w:divBdr>
        <w:top w:val="none" w:sz="0" w:space="0" w:color="auto"/>
        <w:left w:val="none" w:sz="0" w:space="0" w:color="auto"/>
        <w:bottom w:val="none" w:sz="0" w:space="0" w:color="auto"/>
        <w:right w:val="none" w:sz="0" w:space="0" w:color="auto"/>
      </w:divBdr>
    </w:div>
    <w:div w:id="314604979">
      <w:bodyDiv w:val="1"/>
      <w:marLeft w:val="0"/>
      <w:marRight w:val="0"/>
      <w:marTop w:val="0"/>
      <w:marBottom w:val="0"/>
      <w:divBdr>
        <w:top w:val="none" w:sz="0" w:space="0" w:color="auto"/>
        <w:left w:val="none" w:sz="0" w:space="0" w:color="auto"/>
        <w:bottom w:val="none" w:sz="0" w:space="0" w:color="auto"/>
        <w:right w:val="none" w:sz="0" w:space="0" w:color="auto"/>
      </w:divBdr>
    </w:div>
    <w:div w:id="446461928">
      <w:bodyDiv w:val="1"/>
      <w:marLeft w:val="0"/>
      <w:marRight w:val="0"/>
      <w:marTop w:val="0"/>
      <w:marBottom w:val="0"/>
      <w:divBdr>
        <w:top w:val="none" w:sz="0" w:space="0" w:color="auto"/>
        <w:left w:val="none" w:sz="0" w:space="0" w:color="auto"/>
        <w:bottom w:val="none" w:sz="0" w:space="0" w:color="auto"/>
        <w:right w:val="none" w:sz="0" w:space="0" w:color="auto"/>
      </w:divBdr>
    </w:div>
    <w:div w:id="461922764">
      <w:bodyDiv w:val="1"/>
      <w:marLeft w:val="0"/>
      <w:marRight w:val="0"/>
      <w:marTop w:val="0"/>
      <w:marBottom w:val="0"/>
      <w:divBdr>
        <w:top w:val="none" w:sz="0" w:space="0" w:color="auto"/>
        <w:left w:val="none" w:sz="0" w:space="0" w:color="auto"/>
        <w:bottom w:val="none" w:sz="0" w:space="0" w:color="auto"/>
        <w:right w:val="none" w:sz="0" w:space="0" w:color="auto"/>
      </w:divBdr>
    </w:div>
    <w:div w:id="516888382">
      <w:bodyDiv w:val="1"/>
      <w:marLeft w:val="0"/>
      <w:marRight w:val="0"/>
      <w:marTop w:val="0"/>
      <w:marBottom w:val="0"/>
      <w:divBdr>
        <w:top w:val="none" w:sz="0" w:space="0" w:color="auto"/>
        <w:left w:val="none" w:sz="0" w:space="0" w:color="auto"/>
        <w:bottom w:val="none" w:sz="0" w:space="0" w:color="auto"/>
        <w:right w:val="none" w:sz="0" w:space="0" w:color="auto"/>
      </w:divBdr>
    </w:div>
    <w:div w:id="537083560">
      <w:bodyDiv w:val="1"/>
      <w:marLeft w:val="0"/>
      <w:marRight w:val="0"/>
      <w:marTop w:val="0"/>
      <w:marBottom w:val="0"/>
      <w:divBdr>
        <w:top w:val="none" w:sz="0" w:space="0" w:color="auto"/>
        <w:left w:val="none" w:sz="0" w:space="0" w:color="auto"/>
        <w:bottom w:val="none" w:sz="0" w:space="0" w:color="auto"/>
        <w:right w:val="none" w:sz="0" w:space="0" w:color="auto"/>
      </w:divBdr>
    </w:div>
    <w:div w:id="565260585">
      <w:bodyDiv w:val="1"/>
      <w:marLeft w:val="0"/>
      <w:marRight w:val="0"/>
      <w:marTop w:val="0"/>
      <w:marBottom w:val="0"/>
      <w:divBdr>
        <w:top w:val="none" w:sz="0" w:space="0" w:color="auto"/>
        <w:left w:val="none" w:sz="0" w:space="0" w:color="auto"/>
        <w:bottom w:val="none" w:sz="0" w:space="0" w:color="auto"/>
        <w:right w:val="none" w:sz="0" w:space="0" w:color="auto"/>
      </w:divBdr>
    </w:div>
    <w:div w:id="587925651">
      <w:bodyDiv w:val="1"/>
      <w:marLeft w:val="0"/>
      <w:marRight w:val="0"/>
      <w:marTop w:val="0"/>
      <w:marBottom w:val="0"/>
      <w:divBdr>
        <w:top w:val="none" w:sz="0" w:space="0" w:color="auto"/>
        <w:left w:val="none" w:sz="0" w:space="0" w:color="auto"/>
        <w:bottom w:val="none" w:sz="0" w:space="0" w:color="auto"/>
        <w:right w:val="none" w:sz="0" w:space="0" w:color="auto"/>
      </w:divBdr>
    </w:div>
    <w:div w:id="618607364">
      <w:bodyDiv w:val="1"/>
      <w:marLeft w:val="0"/>
      <w:marRight w:val="0"/>
      <w:marTop w:val="0"/>
      <w:marBottom w:val="0"/>
      <w:divBdr>
        <w:top w:val="none" w:sz="0" w:space="0" w:color="auto"/>
        <w:left w:val="none" w:sz="0" w:space="0" w:color="auto"/>
        <w:bottom w:val="none" w:sz="0" w:space="0" w:color="auto"/>
        <w:right w:val="none" w:sz="0" w:space="0" w:color="auto"/>
      </w:divBdr>
    </w:div>
    <w:div w:id="635913691">
      <w:bodyDiv w:val="1"/>
      <w:marLeft w:val="0"/>
      <w:marRight w:val="0"/>
      <w:marTop w:val="0"/>
      <w:marBottom w:val="0"/>
      <w:divBdr>
        <w:top w:val="none" w:sz="0" w:space="0" w:color="auto"/>
        <w:left w:val="none" w:sz="0" w:space="0" w:color="auto"/>
        <w:bottom w:val="none" w:sz="0" w:space="0" w:color="auto"/>
        <w:right w:val="none" w:sz="0" w:space="0" w:color="auto"/>
      </w:divBdr>
    </w:div>
    <w:div w:id="640354377">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70835192">
      <w:bodyDiv w:val="1"/>
      <w:marLeft w:val="0"/>
      <w:marRight w:val="0"/>
      <w:marTop w:val="0"/>
      <w:marBottom w:val="0"/>
      <w:divBdr>
        <w:top w:val="none" w:sz="0" w:space="0" w:color="auto"/>
        <w:left w:val="none" w:sz="0" w:space="0" w:color="auto"/>
        <w:bottom w:val="none" w:sz="0" w:space="0" w:color="auto"/>
        <w:right w:val="none" w:sz="0" w:space="0" w:color="auto"/>
      </w:divBdr>
    </w:div>
    <w:div w:id="731654853">
      <w:bodyDiv w:val="1"/>
      <w:marLeft w:val="0"/>
      <w:marRight w:val="0"/>
      <w:marTop w:val="0"/>
      <w:marBottom w:val="0"/>
      <w:divBdr>
        <w:top w:val="none" w:sz="0" w:space="0" w:color="auto"/>
        <w:left w:val="none" w:sz="0" w:space="0" w:color="auto"/>
        <w:bottom w:val="none" w:sz="0" w:space="0" w:color="auto"/>
        <w:right w:val="none" w:sz="0" w:space="0" w:color="auto"/>
      </w:divBdr>
    </w:div>
    <w:div w:id="797144619">
      <w:bodyDiv w:val="1"/>
      <w:marLeft w:val="0"/>
      <w:marRight w:val="0"/>
      <w:marTop w:val="0"/>
      <w:marBottom w:val="0"/>
      <w:divBdr>
        <w:top w:val="none" w:sz="0" w:space="0" w:color="auto"/>
        <w:left w:val="none" w:sz="0" w:space="0" w:color="auto"/>
        <w:bottom w:val="none" w:sz="0" w:space="0" w:color="auto"/>
        <w:right w:val="none" w:sz="0" w:space="0" w:color="auto"/>
      </w:divBdr>
    </w:div>
    <w:div w:id="801731416">
      <w:bodyDiv w:val="1"/>
      <w:marLeft w:val="0"/>
      <w:marRight w:val="0"/>
      <w:marTop w:val="0"/>
      <w:marBottom w:val="0"/>
      <w:divBdr>
        <w:top w:val="none" w:sz="0" w:space="0" w:color="auto"/>
        <w:left w:val="none" w:sz="0" w:space="0" w:color="auto"/>
        <w:bottom w:val="none" w:sz="0" w:space="0" w:color="auto"/>
        <w:right w:val="none" w:sz="0" w:space="0" w:color="auto"/>
      </w:divBdr>
    </w:div>
    <w:div w:id="829637665">
      <w:bodyDiv w:val="1"/>
      <w:marLeft w:val="0"/>
      <w:marRight w:val="0"/>
      <w:marTop w:val="0"/>
      <w:marBottom w:val="0"/>
      <w:divBdr>
        <w:top w:val="none" w:sz="0" w:space="0" w:color="auto"/>
        <w:left w:val="none" w:sz="0" w:space="0" w:color="auto"/>
        <w:bottom w:val="none" w:sz="0" w:space="0" w:color="auto"/>
        <w:right w:val="none" w:sz="0" w:space="0" w:color="auto"/>
      </w:divBdr>
    </w:div>
    <w:div w:id="853111629">
      <w:bodyDiv w:val="1"/>
      <w:marLeft w:val="0"/>
      <w:marRight w:val="0"/>
      <w:marTop w:val="0"/>
      <w:marBottom w:val="0"/>
      <w:divBdr>
        <w:top w:val="none" w:sz="0" w:space="0" w:color="auto"/>
        <w:left w:val="none" w:sz="0" w:space="0" w:color="auto"/>
        <w:bottom w:val="none" w:sz="0" w:space="0" w:color="auto"/>
        <w:right w:val="none" w:sz="0" w:space="0" w:color="auto"/>
      </w:divBdr>
    </w:div>
    <w:div w:id="868102236">
      <w:bodyDiv w:val="1"/>
      <w:marLeft w:val="0"/>
      <w:marRight w:val="0"/>
      <w:marTop w:val="0"/>
      <w:marBottom w:val="0"/>
      <w:divBdr>
        <w:top w:val="none" w:sz="0" w:space="0" w:color="auto"/>
        <w:left w:val="none" w:sz="0" w:space="0" w:color="auto"/>
        <w:bottom w:val="none" w:sz="0" w:space="0" w:color="auto"/>
        <w:right w:val="none" w:sz="0" w:space="0" w:color="auto"/>
      </w:divBdr>
    </w:div>
    <w:div w:id="947153257">
      <w:bodyDiv w:val="1"/>
      <w:marLeft w:val="0"/>
      <w:marRight w:val="0"/>
      <w:marTop w:val="0"/>
      <w:marBottom w:val="0"/>
      <w:divBdr>
        <w:top w:val="none" w:sz="0" w:space="0" w:color="auto"/>
        <w:left w:val="none" w:sz="0" w:space="0" w:color="auto"/>
        <w:bottom w:val="none" w:sz="0" w:space="0" w:color="auto"/>
        <w:right w:val="none" w:sz="0" w:space="0" w:color="auto"/>
      </w:divBdr>
    </w:div>
    <w:div w:id="999575745">
      <w:bodyDiv w:val="1"/>
      <w:marLeft w:val="0"/>
      <w:marRight w:val="0"/>
      <w:marTop w:val="0"/>
      <w:marBottom w:val="0"/>
      <w:divBdr>
        <w:top w:val="none" w:sz="0" w:space="0" w:color="auto"/>
        <w:left w:val="none" w:sz="0" w:space="0" w:color="auto"/>
        <w:bottom w:val="none" w:sz="0" w:space="0" w:color="auto"/>
        <w:right w:val="none" w:sz="0" w:space="0" w:color="auto"/>
      </w:divBdr>
    </w:div>
    <w:div w:id="1039892165">
      <w:bodyDiv w:val="1"/>
      <w:marLeft w:val="0"/>
      <w:marRight w:val="0"/>
      <w:marTop w:val="0"/>
      <w:marBottom w:val="0"/>
      <w:divBdr>
        <w:top w:val="none" w:sz="0" w:space="0" w:color="auto"/>
        <w:left w:val="none" w:sz="0" w:space="0" w:color="auto"/>
        <w:bottom w:val="none" w:sz="0" w:space="0" w:color="auto"/>
        <w:right w:val="none" w:sz="0" w:space="0" w:color="auto"/>
      </w:divBdr>
    </w:div>
    <w:div w:id="1083604601">
      <w:bodyDiv w:val="1"/>
      <w:marLeft w:val="0"/>
      <w:marRight w:val="0"/>
      <w:marTop w:val="0"/>
      <w:marBottom w:val="0"/>
      <w:divBdr>
        <w:top w:val="none" w:sz="0" w:space="0" w:color="auto"/>
        <w:left w:val="none" w:sz="0" w:space="0" w:color="auto"/>
        <w:bottom w:val="none" w:sz="0" w:space="0" w:color="auto"/>
        <w:right w:val="none" w:sz="0" w:space="0" w:color="auto"/>
      </w:divBdr>
    </w:div>
    <w:div w:id="1086346712">
      <w:bodyDiv w:val="1"/>
      <w:marLeft w:val="0"/>
      <w:marRight w:val="0"/>
      <w:marTop w:val="0"/>
      <w:marBottom w:val="0"/>
      <w:divBdr>
        <w:top w:val="none" w:sz="0" w:space="0" w:color="auto"/>
        <w:left w:val="none" w:sz="0" w:space="0" w:color="auto"/>
        <w:bottom w:val="none" w:sz="0" w:space="0" w:color="auto"/>
        <w:right w:val="none" w:sz="0" w:space="0" w:color="auto"/>
      </w:divBdr>
    </w:div>
    <w:div w:id="1095202498">
      <w:bodyDiv w:val="1"/>
      <w:marLeft w:val="0"/>
      <w:marRight w:val="0"/>
      <w:marTop w:val="0"/>
      <w:marBottom w:val="0"/>
      <w:divBdr>
        <w:top w:val="none" w:sz="0" w:space="0" w:color="auto"/>
        <w:left w:val="none" w:sz="0" w:space="0" w:color="auto"/>
        <w:bottom w:val="none" w:sz="0" w:space="0" w:color="auto"/>
        <w:right w:val="none" w:sz="0" w:space="0" w:color="auto"/>
      </w:divBdr>
    </w:div>
    <w:div w:id="1168784143">
      <w:bodyDiv w:val="1"/>
      <w:marLeft w:val="0"/>
      <w:marRight w:val="0"/>
      <w:marTop w:val="0"/>
      <w:marBottom w:val="0"/>
      <w:divBdr>
        <w:top w:val="none" w:sz="0" w:space="0" w:color="auto"/>
        <w:left w:val="none" w:sz="0" w:space="0" w:color="auto"/>
        <w:bottom w:val="none" w:sz="0" w:space="0" w:color="auto"/>
        <w:right w:val="none" w:sz="0" w:space="0" w:color="auto"/>
      </w:divBdr>
    </w:div>
    <w:div w:id="1180659843">
      <w:bodyDiv w:val="1"/>
      <w:marLeft w:val="0"/>
      <w:marRight w:val="0"/>
      <w:marTop w:val="0"/>
      <w:marBottom w:val="0"/>
      <w:divBdr>
        <w:top w:val="none" w:sz="0" w:space="0" w:color="auto"/>
        <w:left w:val="none" w:sz="0" w:space="0" w:color="auto"/>
        <w:bottom w:val="none" w:sz="0" w:space="0" w:color="auto"/>
        <w:right w:val="none" w:sz="0" w:space="0" w:color="auto"/>
      </w:divBdr>
    </w:div>
    <w:div w:id="1190989263">
      <w:bodyDiv w:val="1"/>
      <w:marLeft w:val="0"/>
      <w:marRight w:val="0"/>
      <w:marTop w:val="0"/>
      <w:marBottom w:val="0"/>
      <w:divBdr>
        <w:top w:val="none" w:sz="0" w:space="0" w:color="auto"/>
        <w:left w:val="none" w:sz="0" w:space="0" w:color="auto"/>
        <w:bottom w:val="none" w:sz="0" w:space="0" w:color="auto"/>
        <w:right w:val="none" w:sz="0" w:space="0" w:color="auto"/>
      </w:divBdr>
    </w:div>
    <w:div w:id="1204439325">
      <w:bodyDiv w:val="1"/>
      <w:marLeft w:val="0"/>
      <w:marRight w:val="0"/>
      <w:marTop w:val="0"/>
      <w:marBottom w:val="0"/>
      <w:divBdr>
        <w:top w:val="none" w:sz="0" w:space="0" w:color="auto"/>
        <w:left w:val="none" w:sz="0" w:space="0" w:color="auto"/>
        <w:bottom w:val="none" w:sz="0" w:space="0" w:color="auto"/>
        <w:right w:val="none" w:sz="0" w:space="0" w:color="auto"/>
      </w:divBdr>
    </w:div>
    <w:div w:id="1369136791">
      <w:bodyDiv w:val="1"/>
      <w:marLeft w:val="0"/>
      <w:marRight w:val="0"/>
      <w:marTop w:val="0"/>
      <w:marBottom w:val="0"/>
      <w:divBdr>
        <w:top w:val="none" w:sz="0" w:space="0" w:color="auto"/>
        <w:left w:val="none" w:sz="0" w:space="0" w:color="auto"/>
        <w:bottom w:val="none" w:sz="0" w:space="0" w:color="auto"/>
        <w:right w:val="none" w:sz="0" w:space="0" w:color="auto"/>
      </w:divBdr>
    </w:div>
    <w:div w:id="1408916568">
      <w:bodyDiv w:val="1"/>
      <w:marLeft w:val="0"/>
      <w:marRight w:val="0"/>
      <w:marTop w:val="0"/>
      <w:marBottom w:val="0"/>
      <w:divBdr>
        <w:top w:val="none" w:sz="0" w:space="0" w:color="auto"/>
        <w:left w:val="none" w:sz="0" w:space="0" w:color="auto"/>
        <w:bottom w:val="none" w:sz="0" w:space="0" w:color="auto"/>
        <w:right w:val="none" w:sz="0" w:space="0" w:color="auto"/>
      </w:divBdr>
    </w:div>
    <w:div w:id="1506166912">
      <w:bodyDiv w:val="1"/>
      <w:marLeft w:val="0"/>
      <w:marRight w:val="0"/>
      <w:marTop w:val="0"/>
      <w:marBottom w:val="0"/>
      <w:divBdr>
        <w:top w:val="none" w:sz="0" w:space="0" w:color="auto"/>
        <w:left w:val="none" w:sz="0" w:space="0" w:color="auto"/>
        <w:bottom w:val="none" w:sz="0" w:space="0" w:color="auto"/>
        <w:right w:val="none" w:sz="0" w:space="0" w:color="auto"/>
      </w:divBdr>
    </w:div>
    <w:div w:id="1627393018">
      <w:bodyDiv w:val="1"/>
      <w:marLeft w:val="0"/>
      <w:marRight w:val="0"/>
      <w:marTop w:val="0"/>
      <w:marBottom w:val="0"/>
      <w:divBdr>
        <w:top w:val="none" w:sz="0" w:space="0" w:color="auto"/>
        <w:left w:val="none" w:sz="0" w:space="0" w:color="auto"/>
        <w:bottom w:val="none" w:sz="0" w:space="0" w:color="auto"/>
        <w:right w:val="none" w:sz="0" w:space="0" w:color="auto"/>
      </w:divBdr>
    </w:div>
    <w:div w:id="1649279989">
      <w:bodyDiv w:val="1"/>
      <w:marLeft w:val="0"/>
      <w:marRight w:val="0"/>
      <w:marTop w:val="0"/>
      <w:marBottom w:val="0"/>
      <w:divBdr>
        <w:top w:val="none" w:sz="0" w:space="0" w:color="auto"/>
        <w:left w:val="none" w:sz="0" w:space="0" w:color="auto"/>
        <w:bottom w:val="none" w:sz="0" w:space="0" w:color="auto"/>
        <w:right w:val="none" w:sz="0" w:space="0" w:color="auto"/>
      </w:divBdr>
    </w:div>
    <w:div w:id="1669752974">
      <w:bodyDiv w:val="1"/>
      <w:marLeft w:val="0"/>
      <w:marRight w:val="0"/>
      <w:marTop w:val="0"/>
      <w:marBottom w:val="0"/>
      <w:divBdr>
        <w:top w:val="none" w:sz="0" w:space="0" w:color="auto"/>
        <w:left w:val="none" w:sz="0" w:space="0" w:color="auto"/>
        <w:bottom w:val="none" w:sz="0" w:space="0" w:color="auto"/>
        <w:right w:val="none" w:sz="0" w:space="0" w:color="auto"/>
      </w:divBdr>
    </w:div>
    <w:div w:id="1745100814">
      <w:bodyDiv w:val="1"/>
      <w:marLeft w:val="0"/>
      <w:marRight w:val="0"/>
      <w:marTop w:val="0"/>
      <w:marBottom w:val="0"/>
      <w:divBdr>
        <w:top w:val="none" w:sz="0" w:space="0" w:color="auto"/>
        <w:left w:val="none" w:sz="0" w:space="0" w:color="auto"/>
        <w:bottom w:val="none" w:sz="0" w:space="0" w:color="auto"/>
        <w:right w:val="none" w:sz="0" w:space="0" w:color="auto"/>
      </w:divBdr>
    </w:div>
    <w:div w:id="1755012159">
      <w:bodyDiv w:val="1"/>
      <w:marLeft w:val="0"/>
      <w:marRight w:val="0"/>
      <w:marTop w:val="0"/>
      <w:marBottom w:val="0"/>
      <w:divBdr>
        <w:top w:val="none" w:sz="0" w:space="0" w:color="auto"/>
        <w:left w:val="none" w:sz="0" w:space="0" w:color="auto"/>
        <w:bottom w:val="none" w:sz="0" w:space="0" w:color="auto"/>
        <w:right w:val="none" w:sz="0" w:space="0" w:color="auto"/>
      </w:divBdr>
    </w:div>
    <w:div w:id="1855725564">
      <w:bodyDiv w:val="1"/>
      <w:marLeft w:val="0"/>
      <w:marRight w:val="0"/>
      <w:marTop w:val="0"/>
      <w:marBottom w:val="0"/>
      <w:divBdr>
        <w:top w:val="none" w:sz="0" w:space="0" w:color="auto"/>
        <w:left w:val="none" w:sz="0" w:space="0" w:color="auto"/>
        <w:bottom w:val="none" w:sz="0" w:space="0" w:color="auto"/>
        <w:right w:val="none" w:sz="0" w:space="0" w:color="auto"/>
      </w:divBdr>
    </w:div>
    <w:div w:id="1859537703">
      <w:bodyDiv w:val="1"/>
      <w:marLeft w:val="0"/>
      <w:marRight w:val="0"/>
      <w:marTop w:val="0"/>
      <w:marBottom w:val="0"/>
      <w:divBdr>
        <w:top w:val="none" w:sz="0" w:space="0" w:color="auto"/>
        <w:left w:val="none" w:sz="0" w:space="0" w:color="auto"/>
        <w:bottom w:val="none" w:sz="0" w:space="0" w:color="auto"/>
        <w:right w:val="none" w:sz="0" w:space="0" w:color="auto"/>
      </w:divBdr>
    </w:div>
    <w:div w:id="1884176240">
      <w:bodyDiv w:val="1"/>
      <w:marLeft w:val="0"/>
      <w:marRight w:val="0"/>
      <w:marTop w:val="0"/>
      <w:marBottom w:val="0"/>
      <w:divBdr>
        <w:top w:val="none" w:sz="0" w:space="0" w:color="auto"/>
        <w:left w:val="none" w:sz="0" w:space="0" w:color="auto"/>
        <w:bottom w:val="none" w:sz="0" w:space="0" w:color="auto"/>
        <w:right w:val="none" w:sz="0" w:space="0" w:color="auto"/>
      </w:divBdr>
    </w:div>
    <w:div w:id="1956013648">
      <w:bodyDiv w:val="1"/>
      <w:marLeft w:val="0"/>
      <w:marRight w:val="0"/>
      <w:marTop w:val="0"/>
      <w:marBottom w:val="0"/>
      <w:divBdr>
        <w:top w:val="none" w:sz="0" w:space="0" w:color="auto"/>
        <w:left w:val="none" w:sz="0" w:space="0" w:color="auto"/>
        <w:bottom w:val="none" w:sz="0" w:space="0" w:color="auto"/>
        <w:right w:val="none" w:sz="0" w:space="0" w:color="auto"/>
      </w:divBdr>
    </w:div>
    <w:div w:id="2092921736">
      <w:bodyDiv w:val="1"/>
      <w:marLeft w:val="0"/>
      <w:marRight w:val="0"/>
      <w:marTop w:val="0"/>
      <w:marBottom w:val="0"/>
      <w:divBdr>
        <w:top w:val="none" w:sz="0" w:space="0" w:color="auto"/>
        <w:left w:val="none" w:sz="0" w:space="0" w:color="auto"/>
        <w:bottom w:val="none" w:sz="0" w:space="0" w:color="auto"/>
        <w:right w:val="none" w:sz="0" w:space="0" w:color="auto"/>
      </w:divBdr>
    </w:div>
    <w:div w:id="2110736648">
      <w:bodyDiv w:val="1"/>
      <w:marLeft w:val="0"/>
      <w:marRight w:val="0"/>
      <w:marTop w:val="0"/>
      <w:marBottom w:val="0"/>
      <w:divBdr>
        <w:top w:val="none" w:sz="0" w:space="0" w:color="auto"/>
        <w:left w:val="none" w:sz="0" w:space="0" w:color="auto"/>
        <w:bottom w:val="none" w:sz="0" w:space="0" w:color="auto"/>
        <w:right w:val="none" w:sz="0" w:space="0" w:color="auto"/>
      </w:divBdr>
    </w:div>
    <w:div w:id="2118913399">
      <w:bodyDiv w:val="1"/>
      <w:marLeft w:val="0"/>
      <w:marRight w:val="0"/>
      <w:marTop w:val="0"/>
      <w:marBottom w:val="0"/>
      <w:divBdr>
        <w:top w:val="none" w:sz="0" w:space="0" w:color="auto"/>
        <w:left w:val="none" w:sz="0" w:space="0" w:color="auto"/>
        <w:bottom w:val="none" w:sz="0" w:space="0" w:color="auto"/>
        <w:right w:val="none" w:sz="0" w:space="0" w:color="auto"/>
      </w:divBdr>
    </w:div>
    <w:div w:id="21211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ol.texas.gov/tlodocs/87R/billtext/pdf/HB02029I.pdf" TargetMode="External"/><Relationship Id="rId13" Type="http://schemas.openxmlformats.org/officeDocument/2006/relationships/hyperlink" Target="https://capitol.texas.gov/tlodocs/87R/billtext/pdf/HB00004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pitol.texas.gov/tlodocs/87R/billtext/pdf/SB00006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pitol.texas.gov/tlodocs/87R/billtext/pdf/SB00248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itol.texas.gov/tlodocs/87R/billtext/pdf/HB01445F.pdf" TargetMode="External"/><Relationship Id="rId5" Type="http://schemas.openxmlformats.org/officeDocument/2006/relationships/webSettings" Target="webSettings.xml"/><Relationship Id="rId15" Type="http://schemas.openxmlformats.org/officeDocument/2006/relationships/hyperlink" Target="https://capitol.texas.gov/tlodocs/87R/billtext/pdf/HB01763F.pdf" TargetMode="External"/><Relationship Id="rId10" Type="http://schemas.openxmlformats.org/officeDocument/2006/relationships/hyperlink" Target="https://capitol.texas.gov/tlodocs/87R/billtext/pdf/HB03459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pitol.texas.gov/tlodocs/87R/billtext/pdf/SB01028F.pdf" TargetMode="External"/><Relationship Id="rId14" Type="http://schemas.openxmlformats.org/officeDocument/2006/relationships/hyperlink" Target="https://capitol.texas.gov/tlodocs/87R/billtext/pdf/HB00133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0F84-7E35-41C0-8F5B-D2006DB2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Hewlett-Packard</Company>
  <LinksUpToDate>false</LinksUpToDate>
  <CharactersWithSpaces>5455</CharactersWithSpaces>
  <SharedDoc>false</SharedDoc>
  <HLinks>
    <vt:vector size="6" baseType="variant">
      <vt:variant>
        <vt:i4>2621565</vt:i4>
      </vt:variant>
      <vt:variant>
        <vt:i4>-1</vt:i4>
      </vt:variant>
      <vt:variant>
        <vt:i4>2049</vt:i4>
      </vt:variant>
      <vt:variant>
        <vt:i4>1</vt:i4>
      </vt:variant>
      <vt:variant>
        <vt:lpwstr>http://www.tspb.state.tx.us/spb/spb/mission/Images/capitol.jpg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Kenderdine</dc:creator>
  <cp:keywords/>
  <dc:description/>
  <cp:lastModifiedBy>Marshall Kenderdine</cp:lastModifiedBy>
  <cp:revision>2</cp:revision>
  <cp:lastPrinted>2019-04-13T19:55:00Z</cp:lastPrinted>
  <dcterms:created xsi:type="dcterms:W3CDTF">2021-09-30T21:09:00Z</dcterms:created>
  <dcterms:modified xsi:type="dcterms:W3CDTF">2021-09-30T21:09:00Z</dcterms:modified>
</cp:coreProperties>
</file>